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E97" w:rsidRDefault="00696E97" w:rsidP="00696E97">
      <w:pPr>
        <w:rPr>
          <w:b/>
        </w:rPr>
      </w:pPr>
      <w:r>
        <w:rPr>
          <w:noProof/>
          <w:color w:val="000000"/>
          <w:w w:val="0"/>
          <w:sz w:val="0"/>
          <w:szCs w:val="0"/>
          <w:u w:color="000000"/>
          <w:bdr w:val="none" w:sz="0" w:space="0" w:color="000000"/>
          <w:shd w:val="clear" w:color="000000" w:fill="000000"/>
        </w:rPr>
        <w:drawing>
          <wp:anchor distT="0" distB="0" distL="114300" distR="114300" simplePos="0" relativeHeight="251658240" behindDoc="1" locked="0" layoutInCell="1" allowOverlap="1" wp14:anchorId="3CCE5144" wp14:editId="5210669C">
            <wp:simplePos x="0" y="0"/>
            <wp:positionH relativeFrom="column">
              <wp:posOffset>-812165</wp:posOffset>
            </wp:positionH>
            <wp:positionV relativeFrom="paragraph">
              <wp:posOffset>-546735</wp:posOffset>
            </wp:positionV>
            <wp:extent cx="6826250" cy="9537700"/>
            <wp:effectExtent l="0" t="0" r="0" b="6350"/>
            <wp:wrapThrough wrapText="bothSides">
              <wp:wrapPolygon edited="0">
                <wp:start x="0" y="0"/>
                <wp:lineTo x="0" y="21571"/>
                <wp:lineTo x="21520" y="21571"/>
                <wp:lineTo x="21520" y="0"/>
                <wp:lineTo x="0" y="0"/>
              </wp:wrapPolygon>
            </wp:wrapThrough>
            <wp:docPr id="9" name="Рисунок 9" descr="C:\Users\Admin\Downloads\image-10-04-20-0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image-10-04-20-02-1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0" cy="953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6E97" w:rsidRDefault="00696E97" w:rsidP="007B4B94">
      <w:pPr>
        <w:shd w:val="clear" w:color="auto" w:fill="FFFFFF" w:themeFill="background1"/>
        <w:spacing w:line="276" w:lineRule="auto"/>
        <w:ind w:left="-142" w:firstLine="851"/>
        <w:jc w:val="both"/>
        <w:textAlignment w:val="baseline"/>
        <w:rPr>
          <w:b/>
        </w:rPr>
      </w:pPr>
    </w:p>
    <w:p w:rsidR="007B4B94" w:rsidRPr="007B4B94" w:rsidRDefault="007B4B94" w:rsidP="007B4B94">
      <w:pPr>
        <w:shd w:val="clear" w:color="auto" w:fill="FFFFFF" w:themeFill="background1"/>
        <w:spacing w:line="276" w:lineRule="auto"/>
        <w:ind w:left="-142" w:firstLine="851"/>
        <w:jc w:val="both"/>
        <w:textAlignment w:val="baseline"/>
        <w:rPr>
          <w:color w:val="000000"/>
        </w:rPr>
      </w:pPr>
      <w:r w:rsidRPr="007B4B94">
        <w:rPr>
          <w:color w:val="000000"/>
          <w:bdr w:val="none" w:sz="0" w:space="0" w:color="auto" w:frame="1"/>
        </w:rPr>
        <w:t xml:space="preserve">Руководитель Исполнительного комитета Сабинского муниципального района Республики  Татарстан: </w:t>
      </w:r>
      <w:proofErr w:type="spellStart"/>
      <w:r w:rsidRPr="007B4B94">
        <w:rPr>
          <w:color w:val="000000"/>
          <w:bdr w:val="none" w:sz="0" w:space="0" w:color="auto" w:frame="1"/>
        </w:rPr>
        <w:t>Ишниязов</w:t>
      </w:r>
      <w:proofErr w:type="spellEnd"/>
      <w:r w:rsidRPr="007B4B94">
        <w:rPr>
          <w:color w:val="000000"/>
          <w:bdr w:val="none" w:sz="0" w:space="0" w:color="auto" w:frame="1"/>
        </w:rPr>
        <w:t xml:space="preserve"> Марат </w:t>
      </w:r>
      <w:proofErr w:type="spellStart"/>
      <w:r w:rsidRPr="007B4B94">
        <w:rPr>
          <w:color w:val="000000"/>
          <w:bdr w:val="none" w:sz="0" w:space="0" w:color="auto" w:frame="1"/>
        </w:rPr>
        <w:t>Рашатович</w:t>
      </w:r>
      <w:proofErr w:type="spellEnd"/>
      <w:r w:rsidRPr="007B4B94">
        <w:rPr>
          <w:color w:val="000000"/>
          <w:bdr w:val="none" w:sz="0" w:space="0" w:color="auto" w:frame="1"/>
        </w:rPr>
        <w:t>.</w:t>
      </w:r>
    </w:p>
    <w:p w:rsidR="007B4B94" w:rsidRPr="007B4B94" w:rsidRDefault="007B4B94" w:rsidP="007B4B94">
      <w:pPr>
        <w:shd w:val="clear" w:color="auto" w:fill="FFFFFF" w:themeFill="background1"/>
        <w:spacing w:line="276" w:lineRule="auto"/>
        <w:ind w:left="-142" w:firstLine="851"/>
        <w:jc w:val="both"/>
        <w:textAlignment w:val="baseline"/>
        <w:rPr>
          <w:color w:val="000000"/>
        </w:rPr>
      </w:pPr>
      <w:r w:rsidRPr="007B4B94">
        <w:rPr>
          <w:b/>
          <w:color w:val="000000"/>
          <w:bdr w:val="none" w:sz="0" w:space="0" w:color="auto" w:frame="1"/>
        </w:rPr>
        <w:t>Адрес:</w:t>
      </w:r>
      <w:r w:rsidRPr="007B4B94">
        <w:rPr>
          <w:color w:val="000000"/>
          <w:bdr w:val="none" w:sz="0" w:space="0" w:color="auto" w:frame="1"/>
        </w:rPr>
        <w:t xml:space="preserve"> 422060, Республика Татарстан, Сабинский муниципальный район, </w:t>
      </w:r>
      <w:proofErr w:type="spellStart"/>
      <w:r w:rsidRPr="007B4B94">
        <w:rPr>
          <w:color w:val="000000"/>
          <w:bdr w:val="none" w:sz="0" w:space="0" w:color="auto" w:frame="1"/>
        </w:rPr>
        <w:t>п.г.т</w:t>
      </w:r>
      <w:proofErr w:type="spellEnd"/>
      <w:r w:rsidRPr="007B4B94">
        <w:rPr>
          <w:color w:val="000000"/>
          <w:bdr w:val="none" w:sz="0" w:space="0" w:color="auto" w:frame="1"/>
        </w:rPr>
        <w:t xml:space="preserve">. Богатые Сабы, ул. </w:t>
      </w:r>
      <w:proofErr w:type="spellStart"/>
      <w:r w:rsidRPr="007B4B94">
        <w:rPr>
          <w:color w:val="000000"/>
          <w:bdr w:val="none" w:sz="0" w:space="0" w:color="auto" w:frame="1"/>
        </w:rPr>
        <w:t>Г.Закирова</w:t>
      </w:r>
      <w:proofErr w:type="spellEnd"/>
      <w:r w:rsidRPr="007B4B94">
        <w:rPr>
          <w:color w:val="000000"/>
          <w:bdr w:val="none" w:sz="0" w:space="0" w:color="auto" w:frame="1"/>
        </w:rPr>
        <w:t xml:space="preserve">, 52, </w:t>
      </w:r>
      <w:proofErr w:type="spellStart"/>
      <w:r w:rsidRPr="007B4B94">
        <w:rPr>
          <w:color w:val="000000"/>
          <w:bdr w:val="none" w:sz="0" w:space="0" w:color="auto" w:frame="1"/>
        </w:rPr>
        <w:t>каб</w:t>
      </w:r>
      <w:proofErr w:type="spellEnd"/>
      <w:r w:rsidRPr="007B4B94">
        <w:rPr>
          <w:color w:val="000000"/>
          <w:bdr w:val="none" w:sz="0" w:space="0" w:color="auto" w:frame="1"/>
        </w:rPr>
        <w:t>. №308</w:t>
      </w:r>
    </w:p>
    <w:p w:rsidR="007B4B94" w:rsidRPr="007B4B94" w:rsidRDefault="007B4B94" w:rsidP="007B4B94">
      <w:pPr>
        <w:shd w:val="clear" w:color="auto" w:fill="FFFFFF" w:themeFill="background1"/>
        <w:spacing w:line="276" w:lineRule="auto"/>
        <w:ind w:firstLine="851"/>
        <w:jc w:val="both"/>
        <w:textAlignment w:val="baseline"/>
        <w:rPr>
          <w:bdr w:val="none" w:sz="0" w:space="0" w:color="auto" w:frame="1"/>
        </w:rPr>
      </w:pPr>
      <w:r w:rsidRPr="007B4B94">
        <w:rPr>
          <w:b/>
          <w:color w:val="000000"/>
          <w:bdr w:val="none" w:sz="0" w:space="0" w:color="auto" w:frame="1"/>
        </w:rPr>
        <w:t>Тел.:</w:t>
      </w:r>
      <w:r w:rsidRPr="007B4B94">
        <w:rPr>
          <w:color w:val="000000"/>
          <w:bdr w:val="none" w:sz="0" w:space="0" w:color="auto" w:frame="1"/>
        </w:rPr>
        <w:t xml:space="preserve"> 8(</w:t>
      </w:r>
      <w:r w:rsidRPr="007B4B94">
        <w:rPr>
          <w:bdr w:val="none" w:sz="0" w:space="0" w:color="auto" w:frame="1"/>
        </w:rPr>
        <w:t>84362) 2-32-44, 2-41-80 </w:t>
      </w:r>
    </w:p>
    <w:p w:rsidR="007B4B94" w:rsidRPr="007B4B94" w:rsidRDefault="007B4B94" w:rsidP="007B4B94">
      <w:pPr>
        <w:shd w:val="clear" w:color="auto" w:fill="FFFFFF" w:themeFill="background1"/>
        <w:spacing w:line="276" w:lineRule="auto"/>
        <w:ind w:firstLine="851"/>
        <w:jc w:val="both"/>
        <w:textAlignment w:val="baseline"/>
        <w:rPr>
          <w:bdr w:val="none" w:sz="0" w:space="0" w:color="auto" w:frame="1"/>
        </w:rPr>
      </w:pPr>
      <w:proofErr w:type="spellStart"/>
      <w:r w:rsidRPr="007B4B94">
        <w:rPr>
          <w:b/>
          <w:bdr w:val="none" w:sz="0" w:space="0" w:color="auto" w:frame="1"/>
        </w:rPr>
        <w:t>www</w:t>
      </w:r>
      <w:proofErr w:type="spellEnd"/>
      <w:r w:rsidRPr="007B4B94">
        <w:rPr>
          <w:b/>
          <w:bdr w:val="none" w:sz="0" w:space="0" w:color="auto" w:frame="1"/>
        </w:rPr>
        <w:t>-адрес:</w:t>
      </w:r>
      <w:r w:rsidRPr="007B4B94">
        <w:rPr>
          <w:bdr w:val="none" w:sz="0" w:space="0" w:color="auto" w:frame="1"/>
        </w:rPr>
        <w:t> </w:t>
      </w:r>
      <w:hyperlink r:id="rId8" w:history="1">
        <w:r w:rsidRPr="007B4B94">
          <w:rPr>
            <w:rStyle w:val="a3"/>
            <w:rFonts w:eastAsiaTheme="majorEastAsia"/>
            <w:bdr w:val="none" w:sz="0" w:space="0" w:color="auto" w:frame="1"/>
          </w:rPr>
          <w:t>http://saby.tatarstan.ru</w:t>
        </w:r>
      </w:hyperlink>
    </w:p>
    <w:p w:rsidR="007B4B94" w:rsidRPr="007B4B94" w:rsidRDefault="007B4B94" w:rsidP="007B4B94">
      <w:pPr>
        <w:shd w:val="clear" w:color="auto" w:fill="FFFFFF" w:themeFill="background1"/>
        <w:spacing w:line="276" w:lineRule="auto"/>
        <w:ind w:firstLine="851"/>
        <w:jc w:val="both"/>
        <w:textAlignment w:val="baseline"/>
        <w:rPr>
          <w:rStyle w:val="a3"/>
          <w:rFonts w:eastAsiaTheme="majorEastAsia"/>
          <w:bdr w:val="none" w:sz="0" w:space="0" w:color="auto" w:frame="1"/>
        </w:rPr>
      </w:pPr>
      <w:r w:rsidRPr="007B4B94">
        <w:rPr>
          <w:b/>
          <w:bdr w:val="none" w:sz="0" w:space="0" w:color="auto" w:frame="1"/>
        </w:rPr>
        <w:t>e-</w:t>
      </w:r>
      <w:proofErr w:type="spellStart"/>
      <w:r w:rsidRPr="007B4B94">
        <w:rPr>
          <w:b/>
          <w:bdr w:val="none" w:sz="0" w:space="0" w:color="auto" w:frame="1"/>
        </w:rPr>
        <w:t>mail</w:t>
      </w:r>
      <w:proofErr w:type="spellEnd"/>
      <w:r w:rsidRPr="007B4B94">
        <w:rPr>
          <w:b/>
          <w:bdr w:val="none" w:sz="0" w:space="0" w:color="auto" w:frame="1"/>
        </w:rPr>
        <w:t>:</w:t>
      </w:r>
      <w:r w:rsidRPr="007B4B94">
        <w:rPr>
          <w:bdr w:val="none" w:sz="0" w:space="0" w:color="auto" w:frame="1"/>
        </w:rPr>
        <w:t>  </w:t>
      </w:r>
      <w:hyperlink r:id="rId9" w:history="1">
        <w:r w:rsidRPr="007B4B94">
          <w:rPr>
            <w:rStyle w:val="a3"/>
            <w:rFonts w:eastAsiaTheme="majorEastAsia"/>
            <w:bdr w:val="none" w:sz="0" w:space="0" w:color="auto" w:frame="1"/>
          </w:rPr>
          <w:t>saba@tatar.ru</w:t>
        </w:r>
      </w:hyperlink>
    </w:p>
    <w:p w:rsidR="007B4B94" w:rsidRPr="007B4B94" w:rsidRDefault="007B4B94" w:rsidP="007B4B94">
      <w:pPr>
        <w:shd w:val="clear" w:color="auto" w:fill="FFFFFF" w:themeFill="background1"/>
        <w:spacing w:line="276" w:lineRule="auto"/>
        <w:ind w:left="-142" w:firstLine="851"/>
        <w:jc w:val="both"/>
        <w:textAlignment w:val="baseline"/>
      </w:pPr>
    </w:p>
    <w:p w:rsidR="007B4B94" w:rsidRPr="007B4B94" w:rsidRDefault="007B4B94" w:rsidP="00E200D4">
      <w:pPr>
        <w:pStyle w:val="a5"/>
        <w:spacing w:after="0"/>
        <w:ind w:left="1069"/>
        <w:jc w:val="center"/>
        <w:rPr>
          <w:rFonts w:ascii="Times New Roman" w:hAnsi="Times New Roman"/>
          <w:b/>
          <w:sz w:val="24"/>
          <w:szCs w:val="24"/>
        </w:rPr>
      </w:pPr>
      <w:r w:rsidRPr="007B4B94">
        <w:rPr>
          <w:rFonts w:ascii="Times New Roman" w:hAnsi="Times New Roman"/>
          <w:b/>
          <w:sz w:val="24"/>
          <w:szCs w:val="24"/>
        </w:rPr>
        <w:t>Система управления в МБДОУ</w:t>
      </w:r>
    </w:p>
    <w:p w:rsidR="007B4B94" w:rsidRPr="007B4B94" w:rsidRDefault="007B4B94" w:rsidP="007B4B94">
      <w:pPr>
        <w:spacing w:line="276" w:lineRule="auto"/>
        <w:ind w:left="-142" w:firstLine="851"/>
        <w:jc w:val="both"/>
      </w:pPr>
      <w:r w:rsidRPr="007B4B94">
        <w:t>Управление детским садом осуществляется в соответствии с действующим зак</w:t>
      </w:r>
      <w:bookmarkStart w:id="0" w:name="_GoBack"/>
      <w:bookmarkEnd w:id="0"/>
      <w:r w:rsidRPr="007B4B94">
        <w:t>онодательством и уставом детского сада.</w:t>
      </w:r>
    </w:p>
    <w:p w:rsidR="007B4B94" w:rsidRDefault="007B4B94" w:rsidP="007B4B94">
      <w:pPr>
        <w:spacing w:line="276" w:lineRule="auto"/>
        <w:ind w:left="-142" w:firstLine="851"/>
        <w:jc w:val="both"/>
      </w:pPr>
      <w:r w:rsidRPr="007B4B94">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7B4B94" w:rsidRPr="007B4B94" w:rsidRDefault="007B4B94" w:rsidP="007B4B94">
      <w:pPr>
        <w:spacing w:line="276" w:lineRule="auto"/>
        <w:ind w:left="-142" w:firstLine="851"/>
        <w:jc w:val="both"/>
      </w:pPr>
    </w:p>
    <w:p w:rsidR="007B4B94" w:rsidRPr="007B4B94" w:rsidRDefault="007B4B94" w:rsidP="007B4B94">
      <w:pPr>
        <w:spacing w:line="276" w:lineRule="auto"/>
        <w:ind w:left="-142" w:firstLine="851"/>
        <w:jc w:val="center"/>
        <w:rPr>
          <w:b/>
        </w:rPr>
      </w:pPr>
      <w:r w:rsidRPr="007B4B94">
        <w:rPr>
          <w:b/>
        </w:rPr>
        <w:t>Органы управления, действующие в Детском саду</w:t>
      </w:r>
    </w:p>
    <w:tbl>
      <w:tblPr>
        <w:tblW w:w="10117" w:type="dxa"/>
        <w:jc w:val="center"/>
        <w:tblInd w:w="-512" w:type="dxa"/>
        <w:tblLayout w:type="fixed"/>
        <w:tblCellMar>
          <w:top w:w="15" w:type="dxa"/>
          <w:left w:w="15" w:type="dxa"/>
          <w:bottom w:w="15" w:type="dxa"/>
          <w:right w:w="15" w:type="dxa"/>
        </w:tblCellMar>
        <w:tblLook w:val="04A0" w:firstRow="1" w:lastRow="0" w:firstColumn="1" w:lastColumn="0" w:noHBand="0" w:noVBand="1"/>
      </w:tblPr>
      <w:tblGrid>
        <w:gridCol w:w="1935"/>
        <w:gridCol w:w="8182"/>
      </w:tblGrid>
      <w:tr w:rsidR="007B4B94" w:rsidRPr="00433845" w:rsidTr="00691074">
        <w:trPr>
          <w:trHeight w:val="135"/>
          <w:jc w:val="center"/>
        </w:trPr>
        <w:tc>
          <w:tcPr>
            <w:tcW w:w="1935"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7B4B94" w:rsidRPr="00433845" w:rsidRDefault="007B4B94" w:rsidP="00691074">
            <w:pPr>
              <w:jc w:val="both"/>
            </w:pPr>
            <w:r w:rsidRPr="00433845">
              <w:t>Наименование органа</w:t>
            </w:r>
          </w:p>
        </w:tc>
        <w:tc>
          <w:tcPr>
            <w:tcW w:w="81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4B94" w:rsidRPr="00433845" w:rsidRDefault="007B4B94" w:rsidP="00691074">
            <w:pPr>
              <w:ind w:firstLine="411"/>
              <w:jc w:val="both"/>
            </w:pPr>
            <w:r w:rsidRPr="00433845">
              <w:t>Функции</w:t>
            </w:r>
          </w:p>
        </w:tc>
      </w:tr>
      <w:tr w:rsidR="007B4B94" w:rsidRPr="00433845" w:rsidTr="00691074">
        <w:trPr>
          <w:trHeight w:val="135"/>
          <w:jc w:val="center"/>
        </w:trPr>
        <w:tc>
          <w:tcPr>
            <w:tcW w:w="1935"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7B4B94" w:rsidRPr="00433845" w:rsidRDefault="007B4B94" w:rsidP="00691074">
            <w:pPr>
              <w:jc w:val="both"/>
            </w:pPr>
            <w:r w:rsidRPr="00433845">
              <w:t>Заведующий</w:t>
            </w:r>
          </w:p>
        </w:tc>
        <w:tc>
          <w:tcPr>
            <w:tcW w:w="81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4B94" w:rsidRPr="00433845" w:rsidRDefault="007B4B94" w:rsidP="00691074">
            <w:pPr>
              <w:tabs>
                <w:tab w:val="left" w:pos="1134"/>
              </w:tabs>
              <w:jc w:val="both"/>
            </w:pPr>
            <w:r w:rsidRPr="00433845">
              <w:t>Заведующий осуществляет руководство деятельностью Учреждения в соответствии с законодательством РФ и РТ, настоящим Уставом, несет ответственность за деятельность Учреждения. Организует выполнение решений Учредителя по вопросам деятельности Учреждения, принятым в рамках компетенции Учредителя.</w:t>
            </w:r>
          </w:p>
        </w:tc>
      </w:tr>
      <w:tr w:rsidR="007B4B94" w:rsidRPr="00433845" w:rsidTr="00691074">
        <w:trPr>
          <w:trHeight w:val="4280"/>
          <w:jc w:val="center"/>
        </w:trPr>
        <w:tc>
          <w:tcPr>
            <w:tcW w:w="1935" w:type="dxa"/>
            <w:tcBorders>
              <w:left w:val="single" w:sz="6" w:space="0" w:color="000000"/>
              <w:bottom w:val="single" w:sz="6" w:space="0" w:color="000000"/>
            </w:tcBorders>
            <w:tcMar>
              <w:top w:w="90" w:type="dxa"/>
              <w:left w:w="90" w:type="dxa"/>
              <w:bottom w:w="90" w:type="dxa"/>
              <w:right w:w="90" w:type="dxa"/>
            </w:tcMar>
            <w:hideMark/>
          </w:tcPr>
          <w:p w:rsidR="007B4B94" w:rsidRPr="00433845" w:rsidRDefault="007B4B94" w:rsidP="00691074">
            <w:pPr>
              <w:jc w:val="both"/>
            </w:pPr>
            <w:r w:rsidRPr="00433845">
              <w:t>Педагогический совет</w:t>
            </w:r>
          </w:p>
        </w:tc>
        <w:tc>
          <w:tcPr>
            <w:tcW w:w="8182"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7B4B94" w:rsidRPr="00433845" w:rsidRDefault="007B4B94" w:rsidP="00691074">
            <w:pPr>
              <w:tabs>
                <w:tab w:val="left" w:pos="1276"/>
              </w:tabs>
              <w:jc w:val="both"/>
            </w:pPr>
            <w:r w:rsidRPr="00433845">
              <w:t>Педагогический совет:</w:t>
            </w:r>
          </w:p>
          <w:p w:rsidR="007B4B94" w:rsidRPr="00433845" w:rsidRDefault="007B4B94" w:rsidP="007B4B94">
            <w:pPr>
              <w:pStyle w:val="a5"/>
              <w:numPr>
                <w:ilvl w:val="0"/>
                <w:numId w:val="2"/>
              </w:numPr>
              <w:tabs>
                <w:tab w:val="left" w:pos="851"/>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7B4B94" w:rsidRPr="00433845" w:rsidRDefault="007B4B94" w:rsidP="007B4B94">
            <w:pPr>
              <w:pStyle w:val="a5"/>
              <w:numPr>
                <w:ilvl w:val="0"/>
                <w:numId w:val="2"/>
              </w:numPr>
              <w:tabs>
                <w:tab w:val="left" w:pos="851"/>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B4B94" w:rsidRPr="00433845" w:rsidRDefault="007B4B94" w:rsidP="007B4B94">
            <w:pPr>
              <w:pStyle w:val="a5"/>
              <w:numPr>
                <w:ilvl w:val="0"/>
                <w:numId w:val="2"/>
              </w:numPr>
              <w:tabs>
                <w:tab w:val="left" w:pos="851"/>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согласовывает положение об аттестации педагогических работников;</w:t>
            </w:r>
          </w:p>
          <w:p w:rsidR="007B4B94" w:rsidRPr="00433845" w:rsidRDefault="007B4B94" w:rsidP="007B4B94">
            <w:pPr>
              <w:pStyle w:val="a5"/>
              <w:numPr>
                <w:ilvl w:val="0"/>
                <w:numId w:val="2"/>
              </w:numPr>
              <w:tabs>
                <w:tab w:val="left" w:pos="851"/>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определяет направления опытно-экспериментальной работы;</w:t>
            </w:r>
          </w:p>
          <w:p w:rsidR="007B4B94" w:rsidRPr="00433845" w:rsidRDefault="007B4B94" w:rsidP="007B4B94">
            <w:pPr>
              <w:pStyle w:val="a5"/>
              <w:numPr>
                <w:ilvl w:val="0"/>
                <w:numId w:val="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433845">
              <w:rPr>
                <w:rFonts w:ascii="Times New Roman" w:hAnsi="Times New Roman"/>
                <w:sz w:val="24"/>
                <w:szCs w:val="24"/>
              </w:rPr>
              <w:t>выявляет, обобщает, распространяет, внедряет педагогический опыт;</w:t>
            </w:r>
          </w:p>
          <w:p w:rsidR="007B4B94" w:rsidRPr="00433845" w:rsidRDefault="007B4B94" w:rsidP="007B4B94">
            <w:pPr>
              <w:pStyle w:val="a5"/>
              <w:numPr>
                <w:ilvl w:val="0"/>
                <w:numId w:val="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433845">
              <w:rPr>
                <w:rFonts w:ascii="Times New Roman" w:hAnsi="Times New Roman"/>
                <w:sz w:val="24"/>
                <w:szCs w:val="24"/>
              </w:rPr>
              <w:t>рассматривает вопросы организации платных дополнительных образовательных услуг, их содержания и качества;</w:t>
            </w:r>
          </w:p>
          <w:p w:rsidR="007B4B94" w:rsidRPr="00433845" w:rsidRDefault="007B4B94" w:rsidP="007B4B94">
            <w:pPr>
              <w:pStyle w:val="a5"/>
              <w:numPr>
                <w:ilvl w:val="0"/>
                <w:numId w:val="2"/>
              </w:numPr>
              <w:tabs>
                <w:tab w:val="left" w:pos="851"/>
              </w:tabs>
              <w:autoSpaceDE w:val="0"/>
              <w:autoSpaceDN w:val="0"/>
              <w:adjustRightInd w:val="0"/>
              <w:spacing w:after="0" w:line="240" w:lineRule="auto"/>
              <w:ind w:left="0" w:firstLine="411"/>
              <w:jc w:val="both"/>
              <w:rPr>
                <w:rFonts w:ascii="Times New Roman" w:hAnsi="Times New Roman"/>
                <w:sz w:val="24"/>
                <w:szCs w:val="24"/>
              </w:rPr>
            </w:pPr>
            <w:r w:rsidRPr="00433845">
              <w:rPr>
                <w:rFonts w:ascii="Times New Roman" w:hAnsi="Times New Roman"/>
                <w:sz w:val="24"/>
                <w:szCs w:val="24"/>
              </w:rPr>
              <w:t>обсуждает и принимает решение о согласовании локальных нормативных актов, регламентирующих организацию образовательного процесса.</w:t>
            </w:r>
          </w:p>
        </w:tc>
      </w:tr>
      <w:tr w:rsidR="007B4B94" w:rsidRPr="00433845" w:rsidTr="007B4B94">
        <w:trPr>
          <w:trHeight w:val="902"/>
          <w:jc w:val="center"/>
        </w:trPr>
        <w:tc>
          <w:tcPr>
            <w:tcW w:w="1935" w:type="dxa"/>
            <w:tcBorders>
              <w:left w:val="single" w:sz="6" w:space="0" w:color="000000"/>
              <w:bottom w:val="single" w:sz="6" w:space="0" w:color="000000"/>
            </w:tcBorders>
            <w:tcMar>
              <w:top w:w="90" w:type="dxa"/>
              <w:left w:w="90" w:type="dxa"/>
              <w:bottom w:w="90" w:type="dxa"/>
              <w:right w:w="90" w:type="dxa"/>
            </w:tcMar>
            <w:hideMark/>
          </w:tcPr>
          <w:p w:rsidR="007B4B94" w:rsidRPr="00433845" w:rsidRDefault="007B4B94" w:rsidP="00691074">
            <w:pPr>
              <w:jc w:val="both"/>
            </w:pPr>
            <w:r w:rsidRPr="00433845">
              <w:t>Общее собрание </w:t>
            </w:r>
            <w:r w:rsidRPr="00433845">
              <w:br/>
              <w:t>работников</w:t>
            </w:r>
          </w:p>
        </w:tc>
        <w:tc>
          <w:tcPr>
            <w:tcW w:w="8182"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7B4B94" w:rsidRPr="00433845" w:rsidRDefault="007B4B94" w:rsidP="00691074">
            <w:pPr>
              <w:tabs>
                <w:tab w:val="left" w:pos="1276"/>
              </w:tabs>
              <w:jc w:val="both"/>
            </w:pPr>
            <w:r w:rsidRPr="00433845">
              <w:t>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внесение предложений в план развития Учреждения, в т. ч. о направлениях образовательной деятельности и иных видах деятельности Учреждения;</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lastRenderedPageBreak/>
              <w:t>внесение предложений об изменении и дополнении Устава Учреждения;</w:t>
            </w:r>
          </w:p>
          <w:p w:rsidR="007B4B94" w:rsidRPr="00433845" w:rsidRDefault="007B4B94" w:rsidP="007B4B94">
            <w:pPr>
              <w:pStyle w:val="a4"/>
              <w:numPr>
                <w:ilvl w:val="0"/>
                <w:numId w:val="3"/>
              </w:numPr>
              <w:shd w:val="clear" w:color="auto" w:fill="FFFFFF"/>
              <w:tabs>
                <w:tab w:val="left" w:pos="993"/>
              </w:tabs>
              <w:spacing w:before="0" w:beforeAutospacing="0" w:after="0" w:afterAutospacing="0"/>
              <w:ind w:left="0" w:firstLine="567"/>
              <w:jc w:val="both"/>
              <w:rPr>
                <w:color w:val="000000"/>
              </w:rPr>
            </w:pPr>
            <w:r w:rsidRPr="00433845">
              <w:rPr>
                <w:color w:val="000000"/>
              </w:rPr>
              <w:t>утверждение Правил внутреннего трудового распорядка Учреждения, п</w:t>
            </w:r>
            <w:r w:rsidRPr="00433845">
              <w:t>оложения об оплате труда работников и иных локальных нормативных актов в соответствии с установленной компетенцией</w:t>
            </w:r>
            <w:r w:rsidRPr="00433845">
              <w:rPr>
                <w:color w:val="000000"/>
              </w:rPr>
              <w:t xml:space="preserve"> по представлению </w:t>
            </w:r>
            <w:proofErr w:type="gramStart"/>
            <w:r w:rsidRPr="00433845">
              <w:rPr>
                <w:color w:val="000000"/>
              </w:rPr>
              <w:t>заведующим Учреждения</w:t>
            </w:r>
            <w:proofErr w:type="gramEnd"/>
            <w:r w:rsidRPr="00433845">
              <w:rPr>
                <w:color w:val="000000"/>
              </w:rPr>
              <w:t>;</w:t>
            </w:r>
          </w:p>
          <w:p w:rsidR="007B4B94" w:rsidRPr="00433845" w:rsidRDefault="007B4B94" w:rsidP="007B4B94">
            <w:pPr>
              <w:pStyle w:val="a4"/>
              <w:numPr>
                <w:ilvl w:val="0"/>
                <w:numId w:val="3"/>
              </w:numPr>
              <w:shd w:val="clear" w:color="auto" w:fill="FFFFFF"/>
              <w:tabs>
                <w:tab w:val="left" w:pos="993"/>
              </w:tabs>
              <w:spacing w:before="0" w:beforeAutospacing="0" w:after="0" w:afterAutospacing="0"/>
              <w:ind w:left="0" w:firstLine="567"/>
              <w:jc w:val="both"/>
              <w:rPr>
                <w:color w:val="000000"/>
              </w:rPr>
            </w:pPr>
            <w:r w:rsidRPr="00433845">
              <w:rPr>
                <w:color w:val="000000"/>
              </w:rPr>
              <w:t>принятие решения о необходимости заключения коллективного договора;</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избрание представителей работников в комиссию по трудовым спорам;</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поручение представления интересов работников профсоюзной организации, либо иному представителю;</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утверждение требований в ходе коллективного трудового спора, выдвинутых работниками Учреждения или их представителями;</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создание необходимых условий, обеспечивающих безопасность обучения, воспитания детей;</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r w:rsidRPr="00433845">
              <w:rPr>
                <w:rFonts w:ascii="Times New Roman" w:hAnsi="Times New Roman"/>
                <w:sz w:val="24"/>
                <w:szCs w:val="24"/>
              </w:rPr>
              <w:t xml:space="preserve">создание условий, необходимых для охраны и укрепление здоровья, организации питания воспитанников и работников </w:t>
            </w:r>
            <w:r w:rsidRPr="00433845">
              <w:rPr>
                <w:rFonts w:ascii="Times New Roman" w:hAnsi="Times New Roman"/>
                <w:color w:val="000000"/>
                <w:sz w:val="24"/>
                <w:szCs w:val="24"/>
              </w:rPr>
              <w:t>Учреждения</w:t>
            </w:r>
            <w:r w:rsidRPr="00433845">
              <w:rPr>
                <w:rFonts w:ascii="Times New Roman" w:hAnsi="Times New Roman"/>
                <w:sz w:val="24"/>
                <w:szCs w:val="24"/>
              </w:rPr>
              <w:t>;</w:t>
            </w:r>
          </w:p>
          <w:p w:rsidR="007B4B94" w:rsidRPr="00433845" w:rsidRDefault="007B4B94" w:rsidP="007B4B94">
            <w:pPr>
              <w:pStyle w:val="a5"/>
              <w:numPr>
                <w:ilvl w:val="0"/>
                <w:numId w:val="3"/>
              </w:numPr>
              <w:tabs>
                <w:tab w:val="left" w:pos="993"/>
              </w:tabs>
              <w:spacing w:after="0" w:line="240" w:lineRule="auto"/>
              <w:ind w:left="0" w:firstLine="567"/>
              <w:jc w:val="both"/>
              <w:rPr>
                <w:rFonts w:ascii="Times New Roman" w:hAnsi="Times New Roman"/>
                <w:sz w:val="24"/>
                <w:szCs w:val="24"/>
              </w:rPr>
            </w:pPr>
            <w:proofErr w:type="spellStart"/>
            <w:r w:rsidRPr="00433845">
              <w:rPr>
                <w:rFonts w:ascii="Times New Roman" w:hAnsi="Times New Roman"/>
                <w:sz w:val="24"/>
                <w:szCs w:val="24"/>
              </w:rPr>
              <w:t>ходатайствование</w:t>
            </w:r>
            <w:proofErr w:type="spellEnd"/>
            <w:r w:rsidRPr="00433845">
              <w:rPr>
                <w:rFonts w:ascii="Times New Roman" w:hAnsi="Times New Roman"/>
                <w:sz w:val="24"/>
                <w:szCs w:val="24"/>
              </w:rPr>
              <w:t xml:space="preserve"> о награждении работников Учреждения.</w:t>
            </w:r>
          </w:p>
        </w:tc>
      </w:tr>
    </w:tbl>
    <w:p w:rsidR="007B4B94" w:rsidRDefault="007B4B94"/>
    <w:p w:rsidR="007B4B94" w:rsidRDefault="007B4B94"/>
    <w:p w:rsidR="00B732E4" w:rsidRPr="007B4B94" w:rsidRDefault="007B4B94" w:rsidP="00E200D4">
      <w:pPr>
        <w:spacing w:line="276" w:lineRule="auto"/>
        <w:jc w:val="center"/>
        <w:rPr>
          <w:b/>
          <w:bCs/>
        </w:rPr>
      </w:pPr>
      <w:r w:rsidRPr="007B4B94">
        <w:rPr>
          <w:b/>
          <w:bCs/>
        </w:rPr>
        <w:t>Описание содержания и технологий образовательного процесса</w:t>
      </w:r>
    </w:p>
    <w:p w:rsidR="007B4B94" w:rsidRPr="007B4B94" w:rsidRDefault="007B4B94" w:rsidP="007B4B94">
      <w:pPr>
        <w:widowControl w:val="0"/>
        <w:overflowPunct w:val="0"/>
        <w:autoSpaceDE w:val="0"/>
        <w:autoSpaceDN w:val="0"/>
        <w:adjustRightInd w:val="0"/>
        <w:spacing w:line="276" w:lineRule="auto"/>
        <w:ind w:firstLine="709"/>
        <w:contextualSpacing/>
        <w:jc w:val="both"/>
      </w:pPr>
      <w:r w:rsidRPr="007B4B94">
        <w:t xml:space="preserve">В 2018-2019 учебном году годовой учебный план в МБДОУ  был составлен в соответствии с основной  общеобразовательной программой дошкольного образования, на основе Программы </w:t>
      </w:r>
      <w:proofErr w:type="spellStart"/>
      <w:r w:rsidRPr="007B4B94">
        <w:t>Вераксы</w:t>
      </w:r>
      <w:proofErr w:type="spellEnd"/>
      <w:r w:rsidRPr="007B4B94">
        <w:t xml:space="preserve"> Н.Е «От рождения до школы», парциальных программ, и в соответствии с требованиями </w:t>
      </w:r>
      <w:proofErr w:type="spellStart"/>
      <w:r w:rsidRPr="007B4B94">
        <w:t>СанПи</w:t>
      </w:r>
      <w:proofErr w:type="spellEnd"/>
      <w:r w:rsidRPr="007B4B94">
        <w:t xml:space="preserve">-Н., с требованиями ФГОС ДО. При составлении учебного плана на год соблюдались нормы количества занятий в неделю, год. </w:t>
      </w:r>
    </w:p>
    <w:p w:rsidR="007B4B94" w:rsidRDefault="007B4B94" w:rsidP="007B4B94">
      <w:pPr>
        <w:spacing w:line="276" w:lineRule="auto"/>
        <w:ind w:firstLine="709"/>
        <w:jc w:val="both"/>
      </w:pPr>
      <w:r w:rsidRPr="007B4B94">
        <w:t xml:space="preserve">Педагогический коллектив детского сада работает по Основной образовательной программе, разработанной на основе общеобразовательной программы дошкольного образования «От рождения до школы».  Программа  разработана в соответствии с Федеральным государственным образовательным стандартом дошкольного образования. Наряду с ней используется  «Региональная программа дошкольного образования» </w:t>
      </w:r>
      <w:proofErr w:type="spellStart"/>
      <w:r w:rsidRPr="007B4B94">
        <w:t>Р.К.Шаеховой</w:t>
      </w:r>
      <w:proofErr w:type="spellEnd"/>
      <w:r w:rsidRPr="007B4B94">
        <w:t xml:space="preserve"> и технологии, обеспечивающие максимальное развитие психологических возможностей и личностного потенциала воспитанников. Обучение родному  и русскому языку осуществляется  с опорой на УМК по обучению двум государственным языкам. Формы работы с детьми адекватны возрасту, основным видом деятельности является игра.</w:t>
      </w:r>
    </w:p>
    <w:p w:rsidR="007B4B94" w:rsidRDefault="007B4B94" w:rsidP="007B4B94">
      <w:pPr>
        <w:spacing w:line="276" w:lineRule="auto"/>
        <w:ind w:firstLine="709"/>
        <w:jc w:val="both"/>
      </w:pPr>
      <w:proofErr w:type="spellStart"/>
      <w:r>
        <w:t>Воспитательно</w:t>
      </w:r>
      <w:proofErr w:type="spellEnd"/>
      <w:r>
        <w:t xml:space="preserve"> – образовательный проце</w:t>
      </w:r>
      <w:proofErr w:type="gramStart"/>
      <w:r>
        <w:t>сс стр</w:t>
      </w:r>
      <w:proofErr w:type="gramEnd"/>
      <w:r>
        <w:t>оится на основе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образовательной деятельности, прогулок и самостоятельной деятельности воспитанников.</w:t>
      </w:r>
    </w:p>
    <w:p w:rsidR="007B4B94" w:rsidRDefault="007B4B94" w:rsidP="007B4B94">
      <w:pPr>
        <w:spacing w:line="276" w:lineRule="auto"/>
        <w:ind w:firstLine="709"/>
        <w:jc w:val="both"/>
      </w:pPr>
      <w:r>
        <w:t xml:space="preserve">       Учебный план разработан в соответствии с действующим Федеральным государственным образовательным стандартом (Приказ МО и Н РФ от 17 октября 2013 г.№ 1155). </w:t>
      </w:r>
      <w:proofErr w:type="gramStart"/>
      <w:r>
        <w:t>В план включены следующие направления развития: социально – коммуникативное, познавательное, речевое, художественно – эстетическое, физическое.</w:t>
      </w:r>
      <w:proofErr w:type="gramEnd"/>
    </w:p>
    <w:p w:rsidR="007B4B94" w:rsidRDefault="007B4B94" w:rsidP="007B4B94">
      <w:pPr>
        <w:spacing w:line="276" w:lineRule="auto"/>
        <w:ind w:firstLine="709"/>
        <w:jc w:val="both"/>
      </w:pPr>
      <w:r>
        <w:t xml:space="preserve">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7B4B94" w:rsidRDefault="007B4B94" w:rsidP="007B4B94">
      <w:pPr>
        <w:spacing w:line="276" w:lineRule="auto"/>
        <w:ind w:firstLine="709"/>
        <w:jc w:val="both"/>
      </w:pPr>
      <w:r>
        <w:lastRenderedPageBreak/>
        <w:t xml:space="preserve">В детском саду функционируют 6 возрастных групп. Основной формой работы в возрастных группах является игровая деятельность: дидактические игры, игровые ситуации, экспериментирование, проектная деятельность, беседы и др. Продолжительность учебного года с 1 сентября по 31 мая. </w:t>
      </w:r>
    </w:p>
    <w:p w:rsidR="007B4B94" w:rsidRDefault="007B4B94" w:rsidP="007B4B94">
      <w:pPr>
        <w:spacing w:line="276" w:lineRule="auto"/>
        <w:ind w:firstLine="709"/>
        <w:jc w:val="both"/>
      </w:pPr>
      <w:r>
        <w:t>В середине учебного года в декабре устанавливаются недельные каникулы. Во время каникул планируются занятия физического и художественно-эстетического направлений. Допускается интеграция и чередование занятий.</w:t>
      </w:r>
    </w:p>
    <w:p w:rsidR="007B4B94" w:rsidRDefault="007B4B94" w:rsidP="007B4B94">
      <w:pPr>
        <w:spacing w:line="276" w:lineRule="auto"/>
        <w:ind w:firstLine="709"/>
        <w:jc w:val="both"/>
      </w:pPr>
      <w:r>
        <w:t xml:space="preserve">Нормы и требования к нагрузке детей, а также планирование учебной нагрузки в течение недели определены Санитарно-эпидемиологическими требованиями к устройству, содержанию и организации режима работы в дошкольных организациях (СанПиН 2.4.1.3049-13). В группе раннего возраста (1-3года) образовательная деятельность осуществляется в первую и во вторую половину дня (по 10мин.). </w:t>
      </w:r>
    </w:p>
    <w:p w:rsidR="007B4B94" w:rsidRDefault="007B4B94" w:rsidP="007B4B94">
      <w:pPr>
        <w:spacing w:line="276" w:lineRule="auto"/>
        <w:ind w:firstLine="709"/>
        <w:jc w:val="both"/>
      </w:pPr>
      <w:r>
        <w:tab/>
        <w:t>Продолжительность образовательной деятельности по группам: во второй младшей группе   продолжительностью  – 15минут. В  средней группе (4-5лет) – 20 минут. В группе для детей старшего дошкольного возраста (5-6лет) – 25</w:t>
      </w:r>
      <w:r w:rsidR="00E200D4">
        <w:t>/20</w:t>
      </w:r>
      <w:r>
        <w:t xml:space="preserve"> мин, для детей 6-7 лет –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По ходу образовательной деятельности проводятся физкультминутки. Перерывы между периодами ОД составляют  не менее 10 минут.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w:t>
      </w:r>
    </w:p>
    <w:p w:rsidR="007B4B94" w:rsidRDefault="007B4B94" w:rsidP="007B4B94">
      <w:pPr>
        <w:spacing w:line="276" w:lineRule="auto"/>
        <w:ind w:firstLine="709"/>
        <w:jc w:val="both"/>
      </w:pPr>
      <w:r w:rsidRPr="007B4B94">
        <w:t>УМК по обучению детей дошкольного возраста двум государственным языкам и др. » Объем обязательной части учебного плана составляет не менее 60% от ее общего объема; части, формируемой участниками образовательных отношений, не более 40%.</w:t>
      </w:r>
    </w:p>
    <w:p w:rsidR="007B4B94" w:rsidRDefault="007B4B94" w:rsidP="007B4B94">
      <w:pPr>
        <w:spacing w:line="276" w:lineRule="auto"/>
        <w:ind w:firstLine="709"/>
        <w:jc w:val="both"/>
      </w:pPr>
      <w:r>
        <w:t>С целью создания условий для развития и поддержки одарённых детей в дошкольном образовательном учреждении ежегодно организуются конкурсы,  выставки.</w:t>
      </w:r>
    </w:p>
    <w:p w:rsidR="007B4B94" w:rsidRDefault="007B4B94" w:rsidP="007B4B94">
      <w:pPr>
        <w:spacing w:line="276" w:lineRule="auto"/>
        <w:ind w:firstLine="709"/>
        <w:jc w:val="both"/>
      </w:pPr>
      <w:r>
        <w:t>Результатом работы с одаренными детьми является ежегодное участие в муниципальных, региональных, всероссийских конкурсах.</w:t>
      </w:r>
    </w:p>
    <w:p w:rsidR="007B4B94" w:rsidRDefault="007B4B94" w:rsidP="007B4B94">
      <w:pPr>
        <w:spacing w:line="276" w:lineRule="auto"/>
        <w:ind w:firstLine="709"/>
        <w:jc w:val="both"/>
      </w:pPr>
      <w:r w:rsidRPr="007B4B94">
        <w:t>Обучение и воспитание осуществлялось по следующим программам и методическим пособиям:</w:t>
      </w: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p w:rsidR="00E200D4" w:rsidRDefault="00E200D4" w:rsidP="007B4B94">
      <w:pPr>
        <w:spacing w:line="276" w:lineRule="auto"/>
        <w:ind w:firstLine="709"/>
        <w:jc w:val="both"/>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7B4B94" w:rsidRPr="007B4B94" w:rsidTr="00691074">
        <w:tc>
          <w:tcPr>
            <w:tcW w:w="9355" w:type="dxa"/>
          </w:tcPr>
          <w:p w:rsidR="007B4B94" w:rsidRPr="007B4B94" w:rsidRDefault="007B4B94" w:rsidP="007B4B94">
            <w:pPr>
              <w:suppressAutoHyphens/>
              <w:ind w:firstLine="709"/>
              <w:jc w:val="center"/>
              <w:rPr>
                <w:rFonts w:cs="Arial Unicode MS"/>
                <w:b/>
                <w:bCs/>
                <w:color w:val="000000"/>
                <w:lang w:val="en-US" w:eastAsia="ar-SA"/>
              </w:rPr>
            </w:pPr>
            <w:r w:rsidRPr="007B4B94">
              <w:rPr>
                <w:rFonts w:cs="Arial Unicode MS"/>
                <w:b/>
                <w:bCs/>
                <w:color w:val="000000"/>
                <w:lang w:val="en-US" w:eastAsia="ar-SA"/>
              </w:rPr>
              <w:lastRenderedPageBreak/>
              <w:t>Социально-коммуникативное развитие</w:t>
            </w:r>
          </w:p>
        </w:tc>
      </w:tr>
      <w:tr w:rsidR="007B4B94" w:rsidRPr="007B4B94" w:rsidTr="00691074">
        <w:trPr>
          <w:trHeight w:val="4160"/>
        </w:trPr>
        <w:tc>
          <w:tcPr>
            <w:tcW w:w="9355" w:type="dxa"/>
          </w:tcPr>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1. </w:t>
            </w:r>
            <w:proofErr w:type="spellStart"/>
            <w:r w:rsidRPr="007B4B94">
              <w:rPr>
                <w:rFonts w:eastAsia="Arial Unicode MS" w:cs="Arial Unicode MS"/>
                <w:color w:val="000000"/>
              </w:rPr>
              <w:t>Веракса</w:t>
            </w:r>
            <w:proofErr w:type="spellEnd"/>
            <w:r w:rsidRPr="007B4B94">
              <w:rPr>
                <w:rFonts w:eastAsia="Arial Unicode MS" w:cs="Arial Unicode MS"/>
                <w:color w:val="000000"/>
              </w:rPr>
              <w:t xml:space="preserve"> Н.Е., Комарова Т.С., Васильева М.А. Основная общеобразовательная программа дошкольного образования «От рождения до школы». - М: Мозаика-Синтез, 2016.</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2. </w:t>
            </w:r>
            <w:proofErr w:type="spellStart"/>
            <w:r w:rsidRPr="007B4B94">
              <w:rPr>
                <w:rFonts w:eastAsia="Arial Unicode MS" w:cs="Arial Unicode MS"/>
                <w:color w:val="000000"/>
              </w:rPr>
              <w:t>Шаехова</w:t>
            </w:r>
            <w:proofErr w:type="spellEnd"/>
            <w:r w:rsidRPr="007B4B94">
              <w:rPr>
                <w:rFonts w:eastAsia="Arial Unicode MS" w:cs="Arial Unicode MS"/>
                <w:color w:val="000000"/>
              </w:rPr>
              <w:t xml:space="preserve"> Р.К. Региональная программа дошкольного образования. </w:t>
            </w:r>
            <w:proofErr w:type="spellStart"/>
            <w:r w:rsidRPr="007B4B94">
              <w:rPr>
                <w:rFonts w:eastAsia="Arial Unicode MS" w:cs="Arial Unicode MS"/>
                <w:color w:val="000000"/>
              </w:rPr>
              <w:t>Төбәкнең</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мәктәпкәчә</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белем</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бирү</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программасы</w:t>
            </w:r>
            <w:proofErr w:type="spellEnd"/>
            <w:r w:rsidRPr="007B4B94">
              <w:rPr>
                <w:rFonts w:eastAsia="Arial Unicode MS" w:cs="Arial Unicode MS"/>
                <w:color w:val="000000"/>
              </w:rPr>
              <w:t>. - Казань: РИЦ, 2012г.</w:t>
            </w:r>
          </w:p>
          <w:p w:rsidR="007B4B94" w:rsidRPr="007B4B94" w:rsidRDefault="007B4B94" w:rsidP="007B4B94">
            <w:pPr>
              <w:tabs>
                <w:tab w:val="left" w:pos="3709"/>
              </w:tabs>
              <w:ind w:firstLine="709"/>
              <w:jc w:val="both"/>
              <w:rPr>
                <w:rFonts w:cs="Arial Unicode MS"/>
                <w:color w:val="000000"/>
                <w:lang w:val="tt-RU"/>
              </w:rPr>
            </w:pPr>
            <w:r w:rsidRPr="007B4B94">
              <w:rPr>
                <w:rFonts w:cs="Arial Unicode MS"/>
                <w:color w:val="000000"/>
                <w:lang w:val="tt-RU"/>
              </w:rPr>
              <w:t>3. Зарипова З.М., Исаева</w:t>
            </w:r>
            <w:r w:rsidRPr="007B4B94">
              <w:rPr>
                <w:rFonts w:ascii="Arial Unicode MS" w:eastAsia="Arial Unicode MS" w:hAnsi="Arial Unicode MS" w:cs="Arial Unicode MS"/>
                <w:color w:val="000000"/>
                <w:lang w:val="tt-RU"/>
              </w:rPr>
              <w:t xml:space="preserve"> </w:t>
            </w:r>
            <w:r w:rsidRPr="007B4B94">
              <w:rPr>
                <w:rFonts w:cs="Arial Unicode MS"/>
                <w:color w:val="000000"/>
                <w:lang w:val="tt-RU"/>
              </w:rPr>
              <w:t>Р.С. Үстерешле уеннар: методик кулланма.- Казан: Беренче полиграфя компаниясе, 2013</w:t>
            </w:r>
          </w:p>
          <w:p w:rsidR="007B4B94" w:rsidRPr="007B4B94" w:rsidRDefault="007B4B94" w:rsidP="007B4B94">
            <w:pPr>
              <w:ind w:firstLine="709"/>
              <w:jc w:val="both"/>
              <w:rPr>
                <w:rFonts w:eastAsia="Arial Unicode MS" w:cs="Arial Unicode MS"/>
                <w:color w:val="000000"/>
              </w:rPr>
            </w:pPr>
            <w:r w:rsidRPr="007B4B94">
              <w:rPr>
                <w:rFonts w:cs="Arial Unicode MS"/>
                <w:color w:val="000000"/>
                <w:lang w:val="tt-RU"/>
              </w:rPr>
              <w:t xml:space="preserve">4. </w:t>
            </w:r>
            <w:r w:rsidRPr="007B4B94">
              <w:rPr>
                <w:rFonts w:eastAsia="Arial Unicode MS" w:cs="Arial Unicode MS"/>
                <w:color w:val="000000"/>
                <w:lang w:val="tt-RU"/>
              </w:rPr>
              <w:t xml:space="preserve">Галеева Г.А, Гаффарова С.М,Ишниязова З.Л. </w:t>
            </w:r>
            <w:r w:rsidRPr="007B4B94">
              <w:rPr>
                <w:rFonts w:eastAsia="Arial Unicode MS" w:cs="Arial Unicode MS"/>
                <w:color w:val="000000"/>
              </w:rPr>
              <w:t>Цикл занятий для детей дошкольного возраста по обучению правилам безопасного поведения на дорогах. Казань, 2009</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5. Обучение детей дошкольного возраста правилам безопасного поведения на дорогах: учеб. Пособие / </w:t>
            </w:r>
            <w:proofErr w:type="spellStart"/>
            <w:r w:rsidRPr="007B4B94">
              <w:rPr>
                <w:rFonts w:eastAsia="Arial Unicode MS" w:cs="Arial Unicode MS"/>
                <w:color w:val="000000"/>
              </w:rPr>
              <w:t>авт</w:t>
            </w:r>
            <w:proofErr w:type="gramStart"/>
            <w:r w:rsidRPr="007B4B94">
              <w:rPr>
                <w:rFonts w:eastAsia="Arial Unicode MS" w:cs="Arial Unicode MS"/>
                <w:color w:val="000000"/>
              </w:rPr>
              <w:t>.с</w:t>
            </w:r>
            <w:proofErr w:type="gramEnd"/>
            <w:r w:rsidRPr="007B4B94">
              <w:rPr>
                <w:rFonts w:eastAsia="Arial Unicode MS" w:cs="Arial Unicode MS"/>
                <w:color w:val="000000"/>
              </w:rPr>
              <w:t>ост</w:t>
            </w:r>
            <w:proofErr w:type="spellEnd"/>
            <w:r w:rsidRPr="007B4B94">
              <w:rPr>
                <w:rFonts w:eastAsia="Arial Unicode MS" w:cs="Arial Unicode MS"/>
                <w:color w:val="000000"/>
              </w:rPr>
              <w:t xml:space="preserve">.: Р.Ш. </w:t>
            </w:r>
            <w:proofErr w:type="spellStart"/>
            <w:r w:rsidRPr="007B4B94">
              <w:rPr>
                <w:rFonts w:eastAsia="Arial Unicode MS" w:cs="Arial Unicode MS"/>
                <w:color w:val="000000"/>
              </w:rPr>
              <w:t>Ахмадиева</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Е.Е.Воронина,Р.Н.Минниханов</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идр</w:t>
            </w:r>
            <w:proofErr w:type="spellEnd"/>
            <w:r w:rsidRPr="007B4B94">
              <w:rPr>
                <w:rFonts w:eastAsia="Arial Unicode MS" w:cs="Arial Unicode MS"/>
                <w:color w:val="000000"/>
              </w:rPr>
              <w:t xml:space="preserve">..: под ред. Р.Н. </w:t>
            </w:r>
            <w:proofErr w:type="spellStart"/>
            <w:r w:rsidRPr="007B4B94">
              <w:rPr>
                <w:rFonts w:eastAsia="Arial Unicode MS" w:cs="Arial Unicode MS"/>
                <w:color w:val="000000"/>
              </w:rPr>
              <w:t>Минниханова</w:t>
            </w:r>
            <w:proofErr w:type="spellEnd"/>
            <w:r w:rsidRPr="007B4B94">
              <w:rPr>
                <w:rFonts w:eastAsia="Arial Unicode MS" w:cs="Arial Unicode MS"/>
                <w:color w:val="000000"/>
              </w:rPr>
              <w:t xml:space="preserve"> и Д. М. Мустафина.- Издание Г.У.”НЦБЖД”, 2008</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6. Закирова К.В. </w:t>
            </w:r>
            <w:proofErr w:type="spellStart"/>
            <w:r w:rsidRPr="007B4B94">
              <w:rPr>
                <w:rFonts w:eastAsia="Arial Unicode MS" w:cs="Arial Unicode MS"/>
                <w:color w:val="000000"/>
              </w:rPr>
              <w:t>Мортазина</w:t>
            </w:r>
            <w:proofErr w:type="spellEnd"/>
            <w:r w:rsidRPr="007B4B94">
              <w:rPr>
                <w:rFonts w:eastAsia="Arial Unicode MS" w:cs="Arial Unicode MS"/>
                <w:color w:val="000000"/>
              </w:rPr>
              <w:t xml:space="preserve"> Л.Р. “</w:t>
            </w:r>
            <w:proofErr w:type="spellStart"/>
            <w:r w:rsidRPr="007B4B94">
              <w:rPr>
                <w:rFonts w:eastAsia="Arial Unicode MS" w:cs="Arial Unicode MS"/>
                <w:color w:val="000000"/>
              </w:rPr>
              <w:t>Балачак</w:t>
            </w:r>
            <w:proofErr w:type="spellEnd"/>
            <w:r w:rsidRPr="007B4B94">
              <w:rPr>
                <w:rFonts w:eastAsia="Arial Unicode MS" w:cs="Arial Unicode MS"/>
                <w:color w:val="000000"/>
              </w:rPr>
              <w:t xml:space="preserve"> – </w:t>
            </w:r>
            <w:proofErr w:type="spellStart"/>
            <w:r w:rsidRPr="007B4B94">
              <w:rPr>
                <w:rFonts w:eastAsia="Arial Unicode MS" w:cs="Arial Unicode MS"/>
                <w:color w:val="000000"/>
              </w:rPr>
              <w:t>уйнап</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көлеп</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үсә</w:t>
            </w:r>
            <w:proofErr w:type="gramStart"/>
            <w:r w:rsidRPr="007B4B94">
              <w:rPr>
                <w:rFonts w:eastAsia="Arial Unicode MS" w:cs="Arial Unicode MS"/>
                <w:color w:val="000000"/>
              </w:rPr>
              <w:t>р</w:t>
            </w:r>
            <w:proofErr w:type="spellEnd"/>
            <w:proofErr w:type="gramEnd"/>
            <w:r w:rsidRPr="007B4B94">
              <w:rPr>
                <w:rFonts w:eastAsia="Arial Unicode MS" w:cs="Arial Unicode MS"/>
                <w:color w:val="000000"/>
              </w:rPr>
              <w:t xml:space="preserve"> </w:t>
            </w:r>
            <w:proofErr w:type="spellStart"/>
            <w:r w:rsidRPr="007B4B94">
              <w:rPr>
                <w:rFonts w:eastAsia="Arial Unicode MS" w:cs="Arial Unicode MS"/>
                <w:color w:val="000000"/>
              </w:rPr>
              <w:t>чак</w:t>
            </w:r>
            <w:proofErr w:type="spellEnd"/>
            <w:r w:rsidRPr="007B4B94">
              <w:rPr>
                <w:rFonts w:eastAsia="Arial Unicode MS" w:cs="Arial Unicode MS"/>
                <w:color w:val="000000"/>
              </w:rPr>
              <w:t>”:</w:t>
            </w:r>
            <w:proofErr w:type="spellStart"/>
            <w:r w:rsidRPr="007B4B94">
              <w:rPr>
                <w:rFonts w:eastAsia="Arial Unicode MS" w:cs="Arial Unicode MS"/>
                <w:color w:val="000000"/>
              </w:rPr>
              <w:t>балалар</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бакчасында</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уеннар</w:t>
            </w:r>
            <w:proofErr w:type="spellEnd"/>
            <w:r w:rsidRPr="007B4B94">
              <w:rPr>
                <w:rFonts w:eastAsia="Arial Unicode MS" w:cs="Arial Unicode MS"/>
                <w:color w:val="000000"/>
              </w:rPr>
              <w:t>.-. Казан: Редакционно – издательский центр,2012.</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7. Закирова К. В. “</w:t>
            </w:r>
            <w:proofErr w:type="spellStart"/>
            <w:r w:rsidRPr="007B4B94">
              <w:rPr>
                <w:rFonts w:eastAsia="Arial Unicode MS" w:cs="Arial Unicode MS"/>
                <w:color w:val="000000"/>
              </w:rPr>
              <w:t>Уйный-уйный</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үсәбез</w:t>
            </w:r>
            <w:proofErr w:type="spellEnd"/>
            <w:r w:rsidRPr="007B4B94">
              <w:rPr>
                <w:rFonts w:eastAsia="Arial Unicode MS" w:cs="Arial Unicode MS"/>
                <w:color w:val="000000"/>
              </w:rPr>
              <w:t>” (</w:t>
            </w:r>
            <w:proofErr w:type="spellStart"/>
            <w:r w:rsidRPr="007B4B94">
              <w:rPr>
                <w:rFonts w:eastAsia="Arial Unicode MS" w:cs="Arial Unicode MS"/>
                <w:color w:val="000000"/>
              </w:rPr>
              <w:t>балалар</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бакчасында</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уеннар</w:t>
            </w:r>
            <w:proofErr w:type="spellEnd"/>
            <w:r w:rsidRPr="007B4B94">
              <w:rPr>
                <w:rFonts w:eastAsia="Arial Unicode MS" w:cs="Arial Unicode MS"/>
                <w:color w:val="000000"/>
              </w:rPr>
              <w:t>). Казан, “</w:t>
            </w:r>
            <w:proofErr w:type="spellStart"/>
            <w:r w:rsidRPr="007B4B94">
              <w:rPr>
                <w:rFonts w:eastAsia="Arial Unicode MS" w:cs="Arial Unicode MS"/>
                <w:color w:val="000000"/>
              </w:rPr>
              <w:t>Мәгариф</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нәшрияты</w:t>
            </w:r>
            <w:proofErr w:type="spellEnd"/>
            <w:r w:rsidRPr="007B4B94">
              <w:rPr>
                <w:rFonts w:eastAsia="Arial Unicode MS" w:cs="Arial Unicode MS"/>
                <w:color w:val="000000"/>
              </w:rPr>
              <w:t>, 2005.</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8. </w:t>
            </w:r>
            <w:proofErr w:type="spellStart"/>
            <w:r w:rsidRPr="007B4B94">
              <w:rPr>
                <w:rFonts w:eastAsia="Arial Unicode MS" w:cs="Arial Unicode MS"/>
                <w:color w:val="000000"/>
              </w:rPr>
              <w:t>Теплюк</w:t>
            </w:r>
            <w:proofErr w:type="spellEnd"/>
            <w:r w:rsidRPr="007B4B94">
              <w:rPr>
                <w:rFonts w:eastAsia="Arial Unicode MS" w:cs="Arial Unicode MS"/>
                <w:color w:val="000000"/>
              </w:rPr>
              <w:t xml:space="preserve"> С.Н. Игры занятия на прогулке с малышами. Для работы с детьми 2-4 лет. – «</w:t>
            </w:r>
            <w:proofErr w:type="spellStart"/>
            <w:r w:rsidRPr="007B4B94">
              <w:rPr>
                <w:rFonts w:eastAsia="Arial Unicode MS" w:cs="Arial Unicode MS"/>
                <w:color w:val="000000"/>
              </w:rPr>
              <w:t>Мозайка</w:t>
            </w:r>
            <w:proofErr w:type="spellEnd"/>
            <w:r w:rsidRPr="007B4B94">
              <w:rPr>
                <w:rFonts w:eastAsia="Arial Unicode MS" w:cs="Arial Unicode MS"/>
                <w:color w:val="000000"/>
              </w:rPr>
              <w:t xml:space="preserve"> </w:t>
            </w:r>
            <w:proofErr w:type="gramStart"/>
            <w:r w:rsidRPr="007B4B94">
              <w:rPr>
                <w:rFonts w:eastAsia="Arial Unicode MS" w:cs="Arial Unicode MS"/>
                <w:color w:val="000000"/>
              </w:rPr>
              <w:t>–С</w:t>
            </w:r>
            <w:proofErr w:type="gramEnd"/>
            <w:r w:rsidRPr="007B4B94">
              <w:rPr>
                <w:rFonts w:eastAsia="Arial Unicode MS" w:cs="Arial Unicode MS"/>
                <w:color w:val="000000"/>
              </w:rPr>
              <w:t>интез» 2014</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9. Губанова Н.Ф. Развитие игровой деятельности: Вторая группа раннего возраста (2-3 года) – М.: Мозаика-Синтез, 2018</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10. Губанова Н.Ф. Развитие игровой деятельности: Вторая группа раннего возраста (3-4 года) – М.: Мозаика-Синтез, 2018</w:t>
            </w:r>
          </w:p>
        </w:tc>
      </w:tr>
      <w:tr w:rsidR="007B4B94" w:rsidRPr="007B4B94" w:rsidTr="00691074">
        <w:tc>
          <w:tcPr>
            <w:tcW w:w="9355" w:type="dxa"/>
          </w:tcPr>
          <w:p w:rsidR="007B4B94" w:rsidRPr="007B4B94" w:rsidRDefault="007B4B94" w:rsidP="007B4B94">
            <w:pPr>
              <w:suppressAutoHyphens/>
              <w:ind w:firstLine="709"/>
              <w:jc w:val="center"/>
              <w:rPr>
                <w:rFonts w:cs="Arial Unicode MS"/>
                <w:b/>
                <w:bCs/>
                <w:color w:val="000000"/>
                <w:lang w:val="en-US" w:eastAsia="ar-SA"/>
              </w:rPr>
            </w:pPr>
            <w:r w:rsidRPr="007B4B94">
              <w:rPr>
                <w:rFonts w:cs="Arial Unicode MS"/>
                <w:b/>
                <w:bCs/>
                <w:color w:val="000000"/>
                <w:lang w:val="en-US" w:eastAsia="ar-SA"/>
              </w:rPr>
              <w:t>Познавательное развитие</w:t>
            </w:r>
          </w:p>
        </w:tc>
      </w:tr>
      <w:tr w:rsidR="007B4B94" w:rsidRPr="00696E97" w:rsidTr="00691074">
        <w:tc>
          <w:tcPr>
            <w:tcW w:w="9355" w:type="dxa"/>
          </w:tcPr>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1. </w:t>
            </w:r>
            <w:proofErr w:type="spellStart"/>
            <w:r w:rsidRPr="007B4B94">
              <w:rPr>
                <w:rFonts w:eastAsia="Arial Unicode MS" w:cs="Arial Unicode MS"/>
                <w:color w:val="000000"/>
              </w:rPr>
              <w:t>Веракса</w:t>
            </w:r>
            <w:proofErr w:type="spellEnd"/>
            <w:r w:rsidRPr="007B4B94">
              <w:rPr>
                <w:rFonts w:eastAsia="Arial Unicode MS" w:cs="Arial Unicode MS"/>
                <w:color w:val="000000"/>
              </w:rPr>
              <w:t xml:space="preserve"> Н.Е., Комарова Т.С., Васильева М.А. Основная общеобразовательная программа дошкольного образования «От рождения до школы». - М: Мозаика-Синтез, 2016.</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2. </w:t>
            </w:r>
            <w:proofErr w:type="spellStart"/>
            <w:r w:rsidRPr="007B4B94">
              <w:rPr>
                <w:rFonts w:eastAsia="Arial Unicode MS" w:cs="Arial Unicode MS"/>
                <w:color w:val="000000"/>
              </w:rPr>
              <w:t>Шаехова</w:t>
            </w:r>
            <w:proofErr w:type="spellEnd"/>
            <w:r w:rsidRPr="007B4B94">
              <w:rPr>
                <w:rFonts w:eastAsia="Arial Unicode MS" w:cs="Arial Unicode MS"/>
                <w:color w:val="000000"/>
              </w:rPr>
              <w:t xml:space="preserve"> Р.К. Региональная программа дошкольного образования. </w:t>
            </w:r>
            <w:proofErr w:type="spellStart"/>
            <w:r w:rsidRPr="007B4B94">
              <w:rPr>
                <w:rFonts w:eastAsia="Arial Unicode MS" w:cs="Arial Unicode MS"/>
                <w:color w:val="000000"/>
              </w:rPr>
              <w:t>Төбәкнең</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мәктәпкәчә</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белем</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бирү</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программасы</w:t>
            </w:r>
            <w:proofErr w:type="spellEnd"/>
            <w:r w:rsidRPr="007B4B94">
              <w:rPr>
                <w:rFonts w:eastAsia="Arial Unicode MS" w:cs="Arial Unicode MS"/>
                <w:color w:val="000000"/>
              </w:rPr>
              <w:t>. - Казань: РИЦ, 2012г.</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3. </w:t>
            </w:r>
            <w:proofErr w:type="spellStart"/>
            <w:r w:rsidRPr="007B4B94">
              <w:rPr>
                <w:rFonts w:eastAsia="Arial Unicode MS" w:cs="Arial Unicode MS"/>
                <w:color w:val="000000"/>
              </w:rPr>
              <w:t>Хазратова</w:t>
            </w:r>
            <w:proofErr w:type="spellEnd"/>
            <w:r w:rsidRPr="007B4B94">
              <w:rPr>
                <w:rFonts w:eastAsia="Arial Unicode MS" w:cs="Arial Unicode MS"/>
                <w:color w:val="000000"/>
              </w:rPr>
              <w:t xml:space="preserve"> Ф.В., </w:t>
            </w:r>
            <w:proofErr w:type="spellStart"/>
            <w:r w:rsidRPr="007B4B94">
              <w:rPr>
                <w:rFonts w:eastAsia="Arial Unicode MS" w:cs="Arial Unicode MS"/>
                <w:color w:val="000000"/>
              </w:rPr>
              <w:t>Шарафетдинова</w:t>
            </w:r>
            <w:proofErr w:type="spellEnd"/>
            <w:r w:rsidRPr="007B4B94">
              <w:rPr>
                <w:rFonts w:eastAsia="Arial Unicode MS" w:cs="Arial Unicode MS"/>
                <w:color w:val="000000"/>
              </w:rPr>
              <w:t xml:space="preserve"> З.Г., </w:t>
            </w:r>
            <w:proofErr w:type="spellStart"/>
            <w:r w:rsidRPr="007B4B94">
              <w:rPr>
                <w:rFonts w:eastAsia="Arial Unicode MS" w:cs="Arial Unicode MS"/>
                <w:color w:val="000000"/>
              </w:rPr>
              <w:t>Хабибулина</w:t>
            </w:r>
            <w:proofErr w:type="spellEnd"/>
            <w:r w:rsidRPr="007B4B94">
              <w:rPr>
                <w:rFonts w:eastAsia="Arial Unicode MS" w:cs="Arial Unicode MS"/>
                <w:color w:val="000000"/>
              </w:rPr>
              <w:t xml:space="preserve"> И.Ж. </w:t>
            </w:r>
            <w:proofErr w:type="spellStart"/>
            <w:r w:rsidRPr="007B4B94">
              <w:rPr>
                <w:rFonts w:eastAsia="Arial Unicode MS" w:cs="Arial Unicode MS"/>
                <w:color w:val="000000"/>
              </w:rPr>
              <w:t>Туган</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телдә</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сөйләшәбез</w:t>
            </w:r>
            <w:proofErr w:type="spellEnd"/>
            <w:r w:rsidRPr="007B4B94">
              <w:rPr>
                <w:rFonts w:eastAsia="Arial Unicode MS" w:cs="Arial Unicode MS"/>
                <w:color w:val="000000"/>
              </w:rPr>
              <w:t xml:space="preserve"> - Говорим на родном языке: методическое пособие для воспитателей по обучению детей родному языку  5-7 лет.- Казань: ФОЛИАНТ, 2012.</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4. </w:t>
            </w:r>
            <w:proofErr w:type="spellStart"/>
            <w:r w:rsidRPr="007B4B94">
              <w:rPr>
                <w:rFonts w:eastAsia="Arial Unicode MS" w:cs="Arial Unicode MS"/>
                <w:color w:val="000000"/>
              </w:rPr>
              <w:t>Помораева</w:t>
            </w:r>
            <w:proofErr w:type="spellEnd"/>
            <w:r w:rsidRPr="007B4B94">
              <w:rPr>
                <w:rFonts w:eastAsia="Arial Unicode MS" w:cs="Arial Unicode MS"/>
                <w:color w:val="000000"/>
              </w:rPr>
              <w:t xml:space="preserve"> И.А, </w:t>
            </w:r>
            <w:proofErr w:type="spellStart"/>
            <w:r w:rsidRPr="007B4B94">
              <w:rPr>
                <w:rFonts w:eastAsia="Arial Unicode MS" w:cs="Arial Unicode MS"/>
                <w:color w:val="000000"/>
              </w:rPr>
              <w:t>Позина</w:t>
            </w:r>
            <w:proofErr w:type="spellEnd"/>
            <w:r w:rsidRPr="007B4B94">
              <w:rPr>
                <w:rFonts w:eastAsia="Arial Unicode MS" w:cs="Arial Unicode MS"/>
                <w:color w:val="000000"/>
              </w:rPr>
              <w:t xml:space="preserve"> В.А. Формирование элементарных математических представлений (старшая группа) Издательство Мозаик</w:t>
            </w:r>
            <w:proofErr w:type="gramStart"/>
            <w:r w:rsidRPr="007B4B94">
              <w:rPr>
                <w:rFonts w:eastAsia="Arial Unicode MS" w:cs="Arial Unicode MS"/>
                <w:color w:val="000000"/>
              </w:rPr>
              <w:t>а-</w:t>
            </w:r>
            <w:proofErr w:type="gramEnd"/>
            <w:r w:rsidRPr="007B4B94">
              <w:rPr>
                <w:rFonts w:eastAsia="Arial Unicode MS" w:cs="Arial Unicode MS"/>
                <w:color w:val="000000"/>
              </w:rPr>
              <w:t xml:space="preserve"> Синтез, Москва 2018.</w:t>
            </w:r>
          </w:p>
          <w:p w:rsidR="007B4B94" w:rsidRPr="007B4B94" w:rsidRDefault="007B4B94" w:rsidP="007B4B94">
            <w:pPr>
              <w:spacing w:line="240" w:lineRule="atLeast"/>
              <w:ind w:firstLine="709"/>
              <w:jc w:val="both"/>
              <w:rPr>
                <w:rFonts w:eastAsia="Arial Unicode MS" w:cs="Arial Unicode MS"/>
                <w:color w:val="000000"/>
                <w:lang w:val="tt-RU"/>
              </w:rPr>
            </w:pPr>
            <w:r w:rsidRPr="007B4B94">
              <w:rPr>
                <w:rFonts w:eastAsia="Arial Unicode MS" w:cs="Arial Unicode MS"/>
                <w:color w:val="000000"/>
              </w:rPr>
              <w:t xml:space="preserve">5. </w:t>
            </w:r>
            <w:proofErr w:type="spellStart"/>
            <w:r w:rsidRPr="007B4B94">
              <w:rPr>
                <w:rFonts w:eastAsia="Arial Unicode MS"/>
                <w:color w:val="000000"/>
              </w:rPr>
              <w:t>Помараева</w:t>
            </w:r>
            <w:proofErr w:type="spellEnd"/>
            <w:r w:rsidRPr="007B4B94">
              <w:rPr>
                <w:rFonts w:eastAsia="Arial Unicode MS"/>
                <w:color w:val="000000"/>
              </w:rPr>
              <w:t xml:space="preserve"> И. А., </w:t>
            </w:r>
            <w:proofErr w:type="spellStart"/>
            <w:r w:rsidRPr="007B4B94">
              <w:rPr>
                <w:rFonts w:eastAsia="Arial Unicode MS"/>
                <w:color w:val="000000"/>
              </w:rPr>
              <w:t>Позина</w:t>
            </w:r>
            <w:proofErr w:type="spellEnd"/>
            <w:r w:rsidRPr="007B4B94">
              <w:rPr>
                <w:rFonts w:eastAsia="Arial Unicode MS"/>
                <w:color w:val="000000"/>
              </w:rPr>
              <w:t xml:space="preserve"> В.А. Формирование элементарных математических представлений: Младшая группа</w:t>
            </w:r>
            <w:proofErr w:type="gramStart"/>
            <w:r w:rsidRPr="007B4B94">
              <w:rPr>
                <w:rFonts w:eastAsia="Arial Unicode MS"/>
                <w:color w:val="000000"/>
              </w:rPr>
              <w:t>.</w:t>
            </w:r>
            <w:proofErr w:type="gramEnd"/>
            <w:r w:rsidRPr="007B4B94">
              <w:rPr>
                <w:rFonts w:eastAsia="Arial Unicode MS"/>
                <w:color w:val="000000"/>
              </w:rPr>
              <w:t xml:space="preserve"> / </w:t>
            </w:r>
            <w:proofErr w:type="gramStart"/>
            <w:r w:rsidRPr="007B4B94">
              <w:rPr>
                <w:rFonts w:eastAsia="Arial Unicode MS"/>
                <w:color w:val="000000"/>
              </w:rPr>
              <w:t>д</w:t>
            </w:r>
            <w:proofErr w:type="gramEnd"/>
            <w:r w:rsidRPr="007B4B94">
              <w:rPr>
                <w:rFonts w:eastAsia="Arial Unicode MS"/>
                <w:color w:val="000000"/>
              </w:rPr>
              <w:t>ля занятий с детьми 3-4 лет - М.: Мозаика – Синтез, 2016</w:t>
            </w:r>
            <w:r w:rsidRPr="007B4B94">
              <w:rPr>
                <w:rFonts w:eastAsia="Arial Unicode MS"/>
                <w:color w:val="000000"/>
                <w:lang w:val="tt-RU"/>
              </w:rPr>
              <w:t>.</w:t>
            </w:r>
            <w:r w:rsidRPr="007B4B94">
              <w:rPr>
                <w:rFonts w:eastAsia="Arial Unicode MS" w:cs="Arial Unicode MS"/>
                <w:color w:val="000000"/>
                <w:lang w:val="tt-RU"/>
              </w:rPr>
              <w:t xml:space="preserve">  </w:t>
            </w:r>
          </w:p>
          <w:p w:rsidR="007B4B94" w:rsidRPr="007B4B94" w:rsidRDefault="007B4B94" w:rsidP="007B4B94">
            <w:pPr>
              <w:spacing w:line="240" w:lineRule="atLeast"/>
              <w:ind w:firstLine="709"/>
              <w:jc w:val="both"/>
              <w:rPr>
                <w:rFonts w:eastAsia="Arial Unicode MS" w:cs="Arial Unicode MS"/>
                <w:color w:val="000000"/>
                <w:lang w:val="tt-RU"/>
              </w:rPr>
            </w:pPr>
            <w:r w:rsidRPr="007B4B94">
              <w:rPr>
                <w:rFonts w:eastAsia="Arial Unicode MS" w:cs="Arial Unicode MS"/>
                <w:color w:val="000000"/>
                <w:lang w:val="tt-RU"/>
              </w:rPr>
              <w:t xml:space="preserve">6. Помараева И. А., Позина В.А. Формирование элементарных математических представлений: Младшая группа. / для занятий с детьми 2-3 лет - М.: Мозаика – Синтез, 2016.    </w:t>
            </w:r>
          </w:p>
          <w:p w:rsidR="007B4B94" w:rsidRPr="007B4B94" w:rsidRDefault="007B4B94" w:rsidP="007B4B94">
            <w:pPr>
              <w:spacing w:line="240" w:lineRule="atLeast"/>
              <w:ind w:firstLine="709"/>
              <w:jc w:val="both"/>
              <w:rPr>
                <w:rFonts w:cs="Arial Unicode MS"/>
                <w:color w:val="000000"/>
                <w:lang w:val="tt-RU"/>
              </w:rPr>
            </w:pPr>
            <w:r w:rsidRPr="007B4B94">
              <w:rPr>
                <w:rFonts w:eastAsia="Arial Unicode MS" w:cs="Arial Unicode MS"/>
                <w:color w:val="000000"/>
                <w:lang w:val="tt-RU"/>
              </w:rPr>
              <w:t>7. Помораева И.А.,Позина В.А. «Занятия по формированию элементарных математических представлений в средней группе детского сада: Планы занятий.-М.; Мозаика-Синтез,2014</w:t>
            </w:r>
            <w:r w:rsidRPr="007B4B94">
              <w:rPr>
                <w:rFonts w:cs="Arial Unicode MS"/>
                <w:color w:val="000000"/>
                <w:lang w:val="tt-RU"/>
              </w:rPr>
              <w:t>.</w:t>
            </w:r>
          </w:p>
          <w:p w:rsidR="007B4B94" w:rsidRPr="007B4B94" w:rsidRDefault="007B4B94" w:rsidP="007B4B94">
            <w:pPr>
              <w:spacing w:line="240" w:lineRule="atLeast"/>
              <w:ind w:firstLine="709"/>
              <w:jc w:val="both"/>
              <w:rPr>
                <w:rFonts w:eastAsia="Arial Unicode MS" w:cs="Arial Unicode MS"/>
                <w:color w:val="000000"/>
                <w:lang w:val="tt-RU"/>
              </w:rPr>
            </w:pPr>
            <w:r w:rsidRPr="007B4B94">
              <w:rPr>
                <w:rFonts w:cs="Arial Unicode MS"/>
                <w:color w:val="000000"/>
                <w:lang w:val="tt-RU"/>
              </w:rPr>
              <w:t>8.  Шәрәфетдинова З.Г., Хәбибуллина И.Җ., Хәзрәтова Ф.В. Математикага өйрәнәбез (5-6 яшь) – Казан: Татар.кит.нәш., 2016</w:t>
            </w:r>
          </w:p>
        </w:tc>
      </w:tr>
      <w:tr w:rsidR="007B4B94" w:rsidRPr="007B4B94" w:rsidTr="00691074">
        <w:tc>
          <w:tcPr>
            <w:tcW w:w="9355" w:type="dxa"/>
          </w:tcPr>
          <w:p w:rsidR="007B4B94" w:rsidRPr="007B4B94" w:rsidRDefault="007B4B94" w:rsidP="007B4B94">
            <w:pPr>
              <w:suppressAutoHyphens/>
              <w:ind w:firstLine="709"/>
              <w:jc w:val="center"/>
              <w:rPr>
                <w:rFonts w:cs="Arial Unicode MS"/>
                <w:b/>
                <w:bCs/>
                <w:color w:val="000000"/>
                <w:lang w:val="en-US" w:eastAsia="ar-SA"/>
              </w:rPr>
            </w:pPr>
            <w:proofErr w:type="spellStart"/>
            <w:r w:rsidRPr="007B4B94">
              <w:rPr>
                <w:rFonts w:cs="Arial Unicode MS"/>
                <w:b/>
                <w:bCs/>
                <w:color w:val="000000"/>
                <w:lang w:val="en-US" w:eastAsia="ar-SA"/>
              </w:rPr>
              <w:t>Художественно-эстетическое</w:t>
            </w:r>
            <w:proofErr w:type="spellEnd"/>
            <w:r w:rsidRPr="007B4B94">
              <w:rPr>
                <w:rFonts w:cs="Arial Unicode MS"/>
                <w:b/>
                <w:bCs/>
                <w:color w:val="000000"/>
                <w:lang w:val="en-US" w:eastAsia="ar-SA"/>
              </w:rPr>
              <w:t xml:space="preserve"> </w:t>
            </w:r>
            <w:proofErr w:type="spellStart"/>
            <w:r w:rsidRPr="007B4B94">
              <w:rPr>
                <w:rFonts w:cs="Arial Unicode MS"/>
                <w:b/>
                <w:bCs/>
                <w:color w:val="000000"/>
                <w:lang w:val="en-US" w:eastAsia="ar-SA"/>
              </w:rPr>
              <w:t>развитие</w:t>
            </w:r>
            <w:proofErr w:type="spellEnd"/>
          </w:p>
        </w:tc>
      </w:tr>
      <w:tr w:rsidR="007B4B94" w:rsidRPr="007B4B94" w:rsidTr="00691074">
        <w:tc>
          <w:tcPr>
            <w:tcW w:w="9355" w:type="dxa"/>
          </w:tcPr>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 </w:t>
            </w:r>
            <w:proofErr w:type="spellStart"/>
            <w:r w:rsidRPr="007B4B94">
              <w:rPr>
                <w:rFonts w:cs="Arial Unicode MS"/>
                <w:bCs/>
                <w:color w:val="000000"/>
                <w:lang w:eastAsia="ar-SA"/>
              </w:rPr>
              <w:t>Веракса</w:t>
            </w:r>
            <w:proofErr w:type="spellEnd"/>
            <w:r w:rsidRPr="007B4B94">
              <w:rPr>
                <w:rFonts w:cs="Arial Unicode MS"/>
                <w:bCs/>
                <w:color w:val="000000"/>
                <w:lang w:eastAsia="ar-SA"/>
              </w:rPr>
              <w:t xml:space="preserve"> Н.Е., Комарова Т.С., Васильева М.А. Основная общеобразовательная программа дошкольного образования «От рождения до школы». - М: Мозаика-Синтез, 2016.</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2. </w:t>
            </w:r>
            <w:proofErr w:type="spellStart"/>
            <w:r w:rsidRPr="007B4B94">
              <w:rPr>
                <w:rFonts w:cs="Arial Unicode MS"/>
                <w:bCs/>
                <w:color w:val="000000"/>
                <w:lang w:eastAsia="ar-SA"/>
              </w:rPr>
              <w:t>Шаехова</w:t>
            </w:r>
            <w:proofErr w:type="spellEnd"/>
            <w:r w:rsidRPr="007B4B94">
              <w:rPr>
                <w:rFonts w:cs="Arial Unicode MS"/>
                <w:bCs/>
                <w:color w:val="000000"/>
                <w:lang w:eastAsia="ar-SA"/>
              </w:rPr>
              <w:t xml:space="preserve"> Р.К. Региональная программа дошкольного образования. </w:t>
            </w:r>
            <w:proofErr w:type="spellStart"/>
            <w:r w:rsidRPr="007B4B94">
              <w:rPr>
                <w:rFonts w:cs="Arial Unicode MS"/>
                <w:bCs/>
                <w:color w:val="000000"/>
                <w:lang w:eastAsia="ar-SA"/>
              </w:rPr>
              <w:t>Төбәкнең</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мәктәпкәчә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белем</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бирү</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программасы</w:t>
            </w:r>
            <w:proofErr w:type="spellEnd"/>
            <w:r w:rsidRPr="007B4B94">
              <w:rPr>
                <w:rFonts w:cs="Arial Unicode MS"/>
                <w:bCs/>
                <w:color w:val="000000"/>
                <w:lang w:eastAsia="ar-SA"/>
              </w:rPr>
              <w:t>. - Казань: РИЦ, 2012г.</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lastRenderedPageBreak/>
              <w:t>3. Комарова Т.С. Занятия по изобразительной деятельности в подготовительной группе детского сада. М.:</w:t>
            </w:r>
            <w:proofErr w:type="spellStart"/>
            <w:r w:rsidRPr="007B4B94">
              <w:rPr>
                <w:rFonts w:cs="Arial Unicode MS"/>
                <w:bCs/>
                <w:color w:val="000000"/>
                <w:lang w:eastAsia="ar-SA"/>
              </w:rPr>
              <w:t>Мозаика</w:t>
            </w:r>
            <w:proofErr w:type="spellEnd"/>
            <w:r w:rsidRPr="007B4B94">
              <w:rPr>
                <w:rFonts w:cs="Arial Unicode MS"/>
                <w:bCs/>
                <w:color w:val="000000"/>
                <w:lang w:eastAsia="ar-SA"/>
              </w:rPr>
              <w:t>-</w:t>
            </w:r>
            <w:proofErr w:type="spellStart"/>
            <w:r w:rsidRPr="007B4B94">
              <w:rPr>
                <w:rFonts w:cs="Arial Unicode MS"/>
                <w:bCs/>
                <w:color w:val="000000"/>
                <w:lang w:eastAsia="ar-SA"/>
              </w:rPr>
              <w:t>Ситнтез</w:t>
            </w:r>
            <w:proofErr w:type="spellEnd"/>
            <w:r w:rsidRPr="007B4B94">
              <w:rPr>
                <w:rFonts w:cs="Arial Unicode MS"/>
                <w:bCs/>
                <w:color w:val="000000"/>
                <w:lang w:eastAsia="ar-SA"/>
              </w:rPr>
              <w:t>, 2011.</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4. Комарова Т.С. Изобразительная деятельность в </w:t>
            </w:r>
            <w:proofErr w:type="gramStart"/>
            <w:r w:rsidRPr="007B4B94">
              <w:rPr>
                <w:rFonts w:cs="Arial Unicode MS"/>
                <w:bCs/>
                <w:color w:val="000000"/>
                <w:lang w:eastAsia="ar-SA"/>
              </w:rPr>
              <w:t>детском</w:t>
            </w:r>
            <w:proofErr w:type="gramEnd"/>
            <w:r w:rsidRPr="007B4B94">
              <w:rPr>
                <w:rFonts w:cs="Arial Unicode MS"/>
                <w:bCs/>
                <w:color w:val="000000"/>
                <w:lang w:eastAsia="ar-SA"/>
              </w:rPr>
              <w:t xml:space="preserve"> соду. Младшая группа./ для занятий с детьми 3-4 ле</w:t>
            </w:r>
            <w:proofErr w:type="gramStart"/>
            <w:r w:rsidRPr="007B4B94">
              <w:rPr>
                <w:rFonts w:cs="Arial Unicode MS"/>
                <w:bCs/>
                <w:color w:val="000000"/>
                <w:lang w:eastAsia="ar-SA"/>
              </w:rPr>
              <w:t>т-</w:t>
            </w:r>
            <w:proofErr w:type="gramEnd"/>
            <w:r w:rsidRPr="007B4B94">
              <w:rPr>
                <w:rFonts w:cs="Arial Unicode MS"/>
                <w:bCs/>
                <w:color w:val="000000"/>
                <w:lang w:eastAsia="ar-SA"/>
              </w:rPr>
              <w:t xml:space="preserve"> М.: Мозаика – Синтез, 2016.</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5. Комарова Т.С. Занятия по изобразительной деятельности в старшей группе детского сада. М.:</w:t>
            </w:r>
            <w:proofErr w:type="spellStart"/>
            <w:r w:rsidRPr="007B4B94">
              <w:rPr>
                <w:rFonts w:cs="Arial Unicode MS"/>
                <w:bCs/>
                <w:color w:val="000000"/>
                <w:lang w:eastAsia="ar-SA"/>
              </w:rPr>
              <w:t>Мозаика</w:t>
            </w:r>
            <w:proofErr w:type="spellEnd"/>
            <w:r w:rsidRPr="007B4B94">
              <w:rPr>
                <w:rFonts w:cs="Arial Unicode MS"/>
                <w:bCs/>
                <w:color w:val="000000"/>
                <w:lang w:eastAsia="ar-SA"/>
              </w:rPr>
              <w:t>-</w:t>
            </w:r>
            <w:proofErr w:type="spellStart"/>
            <w:r w:rsidRPr="007B4B94">
              <w:rPr>
                <w:rFonts w:cs="Arial Unicode MS"/>
                <w:bCs/>
                <w:color w:val="000000"/>
                <w:lang w:eastAsia="ar-SA"/>
              </w:rPr>
              <w:t>Ситнтез</w:t>
            </w:r>
            <w:proofErr w:type="spellEnd"/>
            <w:r w:rsidRPr="007B4B94">
              <w:rPr>
                <w:rFonts w:cs="Arial Unicode MS"/>
                <w:bCs/>
                <w:color w:val="000000"/>
                <w:lang w:eastAsia="ar-SA"/>
              </w:rPr>
              <w:t>, 2010.</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6. М.Б. </w:t>
            </w:r>
            <w:proofErr w:type="spellStart"/>
            <w:r w:rsidRPr="007B4B94">
              <w:rPr>
                <w:rFonts w:cs="Arial Unicode MS"/>
                <w:bCs/>
                <w:color w:val="000000"/>
                <w:lang w:eastAsia="ar-SA"/>
              </w:rPr>
              <w:t>Зацепина</w:t>
            </w:r>
            <w:proofErr w:type="spellEnd"/>
            <w:r w:rsidRPr="007B4B94">
              <w:rPr>
                <w:rFonts w:cs="Arial Unicode MS"/>
                <w:bCs/>
                <w:color w:val="000000"/>
                <w:lang w:eastAsia="ar-SA"/>
              </w:rPr>
              <w:t xml:space="preserve"> Музыкальное воспитание в детском саду  2-7 лет. М.: Мозаика – Синтез, 2016</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7. </w:t>
            </w:r>
            <w:proofErr w:type="spellStart"/>
            <w:r w:rsidRPr="007B4B94">
              <w:rPr>
                <w:rFonts w:cs="Arial Unicode MS"/>
                <w:bCs/>
                <w:color w:val="000000"/>
                <w:lang w:eastAsia="ar-SA"/>
              </w:rPr>
              <w:t>Каплунова</w:t>
            </w:r>
            <w:proofErr w:type="spellEnd"/>
            <w:r w:rsidRPr="007B4B94">
              <w:rPr>
                <w:rFonts w:cs="Arial Unicode MS"/>
                <w:bCs/>
                <w:color w:val="000000"/>
                <w:lang w:eastAsia="ar-SA"/>
              </w:rPr>
              <w:t xml:space="preserve"> И.М., </w:t>
            </w:r>
            <w:proofErr w:type="spellStart"/>
            <w:r w:rsidRPr="007B4B94">
              <w:rPr>
                <w:rFonts w:cs="Arial Unicode MS"/>
                <w:bCs/>
                <w:color w:val="000000"/>
                <w:lang w:eastAsia="ar-SA"/>
              </w:rPr>
              <w:t>Новоскольцева</w:t>
            </w:r>
            <w:proofErr w:type="spellEnd"/>
            <w:r w:rsidRPr="007B4B94">
              <w:rPr>
                <w:rFonts w:cs="Arial Unicode MS"/>
                <w:bCs/>
                <w:color w:val="000000"/>
                <w:lang w:eastAsia="ar-SA"/>
              </w:rPr>
              <w:t xml:space="preserve"> И.А. Программа "Ладушки". – Издательство "Невская нота", 2010.</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val="tt-RU" w:eastAsia="ar-SA"/>
              </w:rPr>
              <w:t>8. Зиннәтова Р.М. Сурәтләү һәм кору эшчәнлеге (5-6 яш</w:t>
            </w:r>
            <w:r w:rsidRPr="007B4B94">
              <w:rPr>
                <w:rFonts w:cs="Arial Unicode MS"/>
                <w:bCs/>
                <w:color w:val="000000"/>
                <w:lang w:eastAsia="ar-SA"/>
              </w:rPr>
              <w:t xml:space="preserve">ь).– Казан: </w:t>
            </w:r>
            <w:proofErr w:type="spellStart"/>
            <w:r w:rsidRPr="007B4B94">
              <w:rPr>
                <w:rFonts w:cs="Arial Unicode MS"/>
                <w:bCs/>
                <w:color w:val="000000"/>
                <w:lang w:eastAsia="ar-SA"/>
              </w:rPr>
              <w:t>Татар</w:t>
            </w:r>
            <w:proofErr w:type="gramStart"/>
            <w:r w:rsidRPr="007B4B94">
              <w:rPr>
                <w:rFonts w:cs="Arial Unicode MS"/>
                <w:bCs/>
                <w:color w:val="000000"/>
                <w:lang w:eastAsia="ar-SA"/>
              </w:rPr>
              <w:t>.к</w:t>
            </w:r>
            <w:proofErr w:type="gramEnd"/>
            <w:r w:rsidRPr="007B4B94">
              <w:rPr>
                <w:rFonts w:cs="Arial Unicode MS"/>
                <w:bCs/>
                <w:color w:val="000000"/>
                <w:lang w:eastAsia="ar-SA"/>
              </w:rPr>
              <w:t>ит.нәш</w:t>
            </w:r>
            <w:proofErr w:type="spellEnd"/>
            <w:r w:rsidRPr="007B4B94">
              <w:rPr>
                <w:rFonts w:cs="Arial Unicode MS"/>
                <w:bCs/>
                <w:color w:val="000000"/>
                <w:lang w:eastAsia="ar-SA"/>
              </w:rPr>
              <w:t>., 2016</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9. Ибрагимова З.Г., </w:t>
            </w:r>
            <w:proofErr w:type="spellStart"/>
            <w:r w:rsidRPr="007B4B94">
              <w:rPr>
                <w:rFonts w:cs="Arial Unicode MS"/>
                <w:bCs/>
                <w:color w:val="000000"/>
                <w:lang w:eastAsia="ar-SA"/>
              </w:rPr>
              <w:t>Гыйлазутдинова</w:t>
            </w:r>
            <w:proofErr w:type="spellEnd"/>
            <w:r w:rsidRPr="007B4B94">
              <w:rPr>
                <w:rFonts w:cs="Arial Unicode MS"/>
                <w:bCs/>
                <w:color w:val="000000"/>
                <w:lang w:eastAsia="ar-SA"/>
              </w:rPr>
              <w:t xml:space="preserve"> Г.Р., </w:t>
            </w:r>
            <w:proofErr w:type="spellStart"/>
            <w:r w:rsidRPr="007B4B94">
              <w:rPr>
                <w:rFonts w:cs="Arial Unicode MS"/>
                <w:bCs/>
                <w:color w:val="000000"/>
                <w:lang w:eastAsia="ar-SA"/>
              </w:rPr>
              <w:t>Залялутдинова</w:t>
            </w:r>
            <w:proofErr w:type="spellEnd"/>
            <w:r w:rsidRPr="007B4B94">
              <w:rPr>
                <w:rFonts w:cs="Arial Unicode MS"/>
                <w:bCs/>
                <w:color w:val="000000"/>
                <w:lang w:eastAsia="ar-SA"/>
              </w:rPr>
              <w:t xml:space="preserve"> Ф. З.  «</w:t>
            </w:r>
            <w:proofErr w:type="spellStart"/>
            <w:r w:rsidRPr="007B4B94">
              <w:rPr>
                <w:rFonts w:cs="Arial Unicode MS"/>
                <w:bCs/>
                <w:color w:val="000000"/>
                <w:lang w:eastAsia="ar-SA"/>
              </w:rPr>
              <w:t>Чәбәк</w:t>
            </w:r>
            <w:proofErr w:type="spellEnd"/>
            <w:r w:rsidRPr="007B4B94">
              <w:rPr>
                <w:rFonts w:cs="Arial Unicode MS"/>
                <w:bCs/>
                <w:color w:val="000000"/>
                <w:lang w:eastAsia="ar-SA"/>
              </w:rPr>
              <w:t xml:space="preserve"> – </w:t>
            </w:r>
            <w:proofErr w:type="spellStart"/>
            <w:r w:rsidRPr="007B4B94">
              <w:rPr>
                <w:rFonts w:cs="Arial Unicode MS"/>
                <w:bCs/>
                <w:color w:val="000000"/>
                <w:lang w:eastAsia="ar-SA"/>
              </w:rPr>
              <w:t>чәбәк</w:t>
            </w:r>
            <w:proofErr w:type="spellEnd"/>
            <w:r w:rsidRPr="007B4B94">
              <w:rPr>
                <w:rFonts w:cs="Arial Unicode MS"/>
                <w:bCs/>
                <w:color w:val="000000"/>
                <w:lang w:eastAsia="ar-SA"/>
              </w:rPr>
              <w:t xml:space="preserve"> </w:t>
            </w:r>
            <w:proofErr w:type="spellStart"/>
            <w:proofErr w:type="gramStart"/>
            <w:r w:rsidRPr="007B4B94">
              <w:rPr>
                <w:rFonts w:cs="Arial Unicode MS"/>
                <w:bCs/>
                <w:color w:val="000000"/>
                <w:lang w:eastAsia="ar-SA"/>
              </w:rPr>
              <w:t>ит</w:t>
            </w:r>
            <w:proofErr w:type="gramEnd"/>
            <w:r w:rsidRPr="007B4B94">
              <w:rPr>
                <w:rFonts w:cs="Arial Unicode MS"/>
                <w:bCs/>
                <w:color w:val="000000"/>
                <w:lang w:eastAsia="ar-SA"/>
              </w:rPr>
              <w:t>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ул</w:t>
            </w:r>
            <w:proofErr w:type="spellEnd"/>
            <w:r w:rsidRPr="007B4B94">
              <w:rPr>
                <w:rFonts w:cs="Arial Unicode MS"/>
                <w:bCs/>
                <w:color w:val="000000"/>
                <w:lang w:eastAsia="ar-SA"/>
              </w:rPr>
              <w:t xml:space="preserve">». Музыка в детском саду. Сборник. Первая книга. Казань. </w:t>
            </w:r>
            <w:proofErr w:type="spellStart"/>
            <w:r w:rsidRPr="007B4B94">
              <w:rPr>
                <w:rFonts w:cs="Arial Unicode MS"/>
                <w:bCs/>
                <w:color w:val="000000"/>
                <w:lang w:eastAsia="ar-SA"/>
              </w:rPr>
              <w:t>Магариф</w:t>
            </w:r>
            <w:proofErr w:type="spellEnd"/>
            <w:r w:rsidRPr="007B4B94">
              <w:rPr>
                <w:rFonts w:cs="Arial Unicode MS"/>
                <w:bCs/>
                <w:color w:val="000000"/>
                <w:lang w:eastAsia="ar-SA"/>
              </w:rPr>
              <w:t>, 2007.</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10. Ибрагимова З.Г., </w:t>
            </w:r>
            <w:proofErr w:type="spellStart"/>
            <w:r w:rsidRPr="007B4B94">
              <w:rPr>
                <w:rFonts w:cs="Arial Unicode MS"/>
                <w:bCs/>
                <w:color w:val="000000"/>
                <w:lang w:eastAsia="ar-SA"/>
              </w:rPr>
              <w:t>Гыйлазутдинова</w:t>
            </w:r>
            <w:proofErr w:type="spellEnd"/>
            <w:r w:rsidRPr="007B4B94">
              <w:rPr>
                <w:rFonts w:cs="Arial Unicode MS"/>
                <w:bCs/>
                <w:color w:val="000000"/>
                <w:lang w:eastAsia="ar-SA"/>
              </w:rPr>
              <w:t xml:space="preserve"> Г.Р., </w:t>
            </w:r>
            <w:proofErr w:type="spellStart"/>
            <w:r w:rsidRPr="007B4B94">
              <w:rPr>
                <w:rFonts w:cs="Arial Unicode MS"/>
                <w:bCs/>
                <w:color w:val="000000"/>
                <w:lang w:eastAsia="ar-SA"/>
              </w:rPr>
              <w:t>Залялутдинова</w:t>
            </w:r>
            <w:proofErr w:type="spellEnd"/>
            <w:r w:rsidRPr="007B4B94">
              <w:rPr>
                <w:rFonts w:cs="Arial Unicode MS"/>
                <w:bCs/>
                <w:color w:val="000000"/>
                <w:lang w:eastAsia="ar-SA"/>
              </w:rPr>
              <w:t xml:space="preserve"> Ф. З.  «</w:t>
            </w:r>
            <w:proofErr w:type="spellStart"/>
            <w:r w:rsidRPr="007B4B94">
              <w:rPr>
                <w:rFonts w:cs="Arial Unicode MS"/>
                <w:bCs/>
                <w:color w:val="000000"/>
                <w:lang w:eastAsia="ar-SA"/>
              </w:rPr>
              <w:t>Күрсә</w:t>
            </w:r>
            <w:proofErr w:type="gramStart"/>
            <w:r w:rsidRPr="007B4B94">
              <w:rPr>
                <w:rFonts w:cs="Arial Unicode MS"/>
                <w:bCs/>
                <w:color w:val="000000"/>
                <w:lang w:eastAsia="ar-SA"/>
              </w:rPr>
              <w:t>т</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әле</w:t>
            </w:r>
            <w:proofErr w:type="spellEnd"/>
            <w:proofErr w:type="gramEnd"/>
            <w:r w:rsidRPr="007B4B94">
              <w:rPr>
                <w:rFonts w:cs="Arial Unicode MS"/>
                <w:bCs/>
                <w:color w:val="000000"/>
                <w:lang w:eastAsia="ar-SA"/>
              </w:rPr>
              <w:t xml:space="preserve">, </w:t>
            </w:r>
            <w:proofErr w:type="spellStart"/>
            <w:r w:rsidRPr="007B4B94">
              <w:rPr>
                <w:rFonts w:cs="Arial Unicode MS"/>
                <w:bCs/>
                <w:color w:val="000000"/>
                <w:lang w:eastAsia="ar-SA"/>
              </w:rPr>
              <w:t>үскәнем</w:t>
            </w:r>
            <w:proofErr w:type="spellEnd"/>
            <w:r w:rsidRPr="007B4B94">
              <w:rPr>
                <w:rFonts w:cs="Arial Unicode MS"/>
                <w:bCs/>
                <w:color w:val="000000"/>
                <w:lang w:eastAsia="ar-SA"/>
              </w:rPr>
              <w:t xml:space="preserve">». Музыка в детском саду. Сборник. Вторая книга. Казань. </w:t>
            </w:r>
            <w:proofErr w:type="spellStart"/>
            <w:r w:rsidRPr="007B4B94">
              <w:rPr>
                <w:rFonts w:cs="Arial Unicode MS"/>
                <w:bCs/>
                <w:color w:val="000000"/>
                <w:lang w:eastAsia="ar-SA"/>
              </w:rPr>
              <w:t>Магариф</w:t>
            </w:r>
            <w:proofErr w:type="spellEnd"/>
            <w:r w:rsidRPr="007B4B94">
              <w:rPr>
                <w:rFonts w:cs="Arial Unicode MS"/>
                <w:bCs/>
                <w:color w:val="000000"/>
                <w:lang w:eastAsia="ar-SA"/>
              </w:rPr>
              <w:t>, 2010.</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11. Ибрагимова З.Г «</w:t>
            </w:r>
            <w:proofErr w:type="spellStart"/>
            <w:r w:rsidRPr="007B4B94">
              <w:rPr>
                <w:rFonts w:cs="Arial Unicode MS"/>
                <w:bCs/>
                <w:color w:val="000000"/>
                <w:lang w:eastAsia="ar-SA"/>
              </w:rPr>
              <w:t>Шома</w:t>
            </w:r>
            <w:proofErr w:type="spellEnd"/>
            <w:r w:rsidRPr="007B4B94">
              <w:rPr>
                <w:rFonts w:cs="Arial Unicode MS"/>
                <w:bCs/>
                <w:color w:val="000000"/>
                <w:lang w:eastAsia="ar-SA"/>
              </w:rPr>
              <w:t xml:space="preserve"> бас». Методическое пособие с аудио – приложением по обучению детей дошкольного возраста татарским танцевальным движениям. Казань. «</w:t>
            </w:r>
            <w:proofErr w:type="spellStart"/>
            <w:r w:rsidRPr="007B4B94">
              <w:rPr>
                <w:rFonts w:cs="Arial Unicode MS"/>
                <w:bCs/>
                <w:color w:val="000000"/>
                <w:lang w:eastAsia="ar-SA"/>
              </w:rPr>
              <w:t>Халкыбыз</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мирасы</w:t>
            </w:r>
            <w:proofErr w:type="spellEnd"/>
            <w:r w:rsidRPr="007B4B94">
              <w:rPr>
                <w:rFonts w:cs="Arial Unicode MS"/>
                <w:bCs/>
                <w:color w:val="000000"/>
                <w:lang w:eastAsia="ar-SA"/>
              </w:rPr>
              <w:t>», 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12. Закирова К.В. «</w:t>
            </w:r>
            <w:proofErr w:type="spellStart"/>
            <w:r w:rsidRPr="007B4B94">
              <w:rPr>
                <w:rFonts w:cs="Arial Unicode MS"/>
                <w:bCs/>
                <w:color w:val="000000"/>
                <w:lang w:eastAsia="ar-SA"/>
              </w:rPr>
              <w:t>Балачак</w:t>
            </w:r>
            <w:proofErr w:type="spellEnd"/>
            <w:r w:rsidRPr="007B4B94">
              <w:rPr>
                <w:rFonts w:cs="Arial Unicode MS"/>
                <w:bCs/>
                <w:color w:val="000000"/>
                <w:lang w:eastAsia="ar-SA"/>
              </w:rPr>
              <w:t xml:space="preserve"> аланы» Хрестоматия для воспитателей детских садов и родителей. </w:t>
            </w:r>
            <w:r w:rsidRPr="007B4B94">
              <w:rPr>
                <w:rFonts w:cs="Arial Unicode MS"/>
                <w:bCs/>
                <w:color w:val="000000"/>
                <w:lang w:val="en-US" w:eastAsia="ar-SA"/>
              </w:rPr>
              <w:t>Казань. РИЦ, 2011.</w:t>
            </w:r>
          </w:p>
        </w:tc>
      </w:tr>
      <w:tr w:rsidR="007B4B94" w:rsidRPr="007B4B94" w:rsidTr="00691074">
        <w:tc>
          <w:tcPr>
            <w:tcW w:w="9355" w:type="dxa"/>
          </w:tcPr>
          <w:p w:rsidR="007B4B94" w:rsidRPr="007B4B94" w:rsidRDefault="007B4B94" w:rsidP="007B4B94">
            <w:pPr>
              <w:ind w:firstLine="709"/>
              <w:jc w:val="center"/>
              <w:rPr>
                <w:rFonts w:eastAsia="Arial Unicode MS" w:cs="Arial Unicode MS"/>
                <w:b/>
                <w:color w:val="000000"/>
              </w:rPr>
            </w:pPr>
            <w:r w:rsidRPr="007B4B94">
              <w:rPr>
                <w:rFonts w:eastAsia="Arial Unicode MS" w:cs="Arial Unicode MS"/>
                <w:b/>
                <w:color w:val="000000"/>
              </w:rPr>
              <w:lastRenderedPageBreak/>
              <w:t>Аудио и видеозаписи по музыкальной деятельности</w:t>
            </w:r>
          </w:p>
          <w:p w:rsidR="007B4B94" w:rsidRPr="007B4B94" w:rsidRDefault="007B4B94" w:rsidP="007B4B94">
            <w:pPr>
              <w:numPr>
                <w:ilvl w:val="0"/>
                <w:numId w:val="5"/>
              </w:numPr>
              <w:ind w:left="34" w:firstLine="709"/>
              <w:contextualSpacing/>
              <w:jc w:val="both"/>
              <w:rPr>
                <w:rFonts w:eastAsiaTheme="minorEastAsia" w:cstheme="minorBidi"/>
              </w:rPr>
            </w:pPr>
            <w:r w:rsidRPr="007B4B94">
              <w:rPr>
                <w:rFonts w:eastAsiaTheme="minorEastAsia" w:cstheme="minorBidi"/>
              </w:rPr>
              <w:t xml:space="preserve">Аудиозапись "Танцы народов Поволжья" </w:t>
            </w:r>
            <w:proofErr w:type="spellStart"/>
            <w:r w:rsidRPr="007B4B94">
              <w:rPr>
                <w:rFonts w:eastAsiaTheme="minorEastAsia" w:cstheme="minorBidi"/>
              </w:rPr>
              <w:t>Аудиоязма</w:t>
            </w:r>
            <w:proofErr w:type="spellEnd"/>
            <w:r w:rsidRPr="007B4B94">
              <w:rPr>
                <w:rFonts w:eastAsiaTheme="minorEastAsia" w:cstheme="minorBidi"/>
              </w:rPr>
              <w:t xml:space="preserve"> Компания “АКСУ” 2012,www/</w:t>
            </w:r>
            <w:proofErr w:type="spellStart"/>
            <w:r w:rsidRPr="007B4B94">
              <w:rPr>
                <w:rFonts w:eastAsiaTheme="minorEastAsia" w:cstheme="minorBidi"/>
              </w:rPr>
              <w:t>aksu-studio.pu</w:t>
            </w:r>
            <w:proofErr w:type="spellEnd"/>
          </w:p>
          <w:p w:rsidR="007B4B94" w:rsidRPr="007B4B94" w:rsidRDefault="007B4B94" w:rsidP="007B4B94">
            <w:pPr>
              <w:numPr>
                <w:ilvl w:val="0"/>
                <w:numId w:val="5"/>
              </w:numPr>
              <w:ind w:left="34" w:firstLine="709"/>
              <w:contextualSpacing/>
              <w:jc w:val="both"/>
              <w:rPr>
                <w:rFonts w:eastAsiaTheme="minorEastAsia" w:cstheme="minorBidi"/>
              </w:rPr>
            </w:pPr>
            <w:proofErr w:type="spellStart"/>
            <w:r w:rsidRPr="007B4B94">
              <w:rPr>
                <w:rFonts w:eastAsiaTheme="minorEastAsia" w:cstheme="minorBidi"/>
              </w:rPr>
              <w:t>Аудиоязма</w:t>
            </w:r>
            <w:proofErr w:type="spellEnd"/>
            <w:r w:rsidRPr="007B4B94">
              <w:rPr>
                <w:rFonts w:eastAsiaTheme="minorEastAsia" w:cstheme="minorBidi"/>
              </w:rPr>
              <w:t>. “</w:t>
            </w:r>
            <w:proofErr w:type="spellStart"/>
            <w:r w:rsidRPr="007B4B94">
              <w:rPr>
                <w:rFonts w:eastAsiaTheme="minorEastAsia" w:cstheme="minorBidi"/>
              </w:rPr>
              <w:t>Биилә</w:t>
            </w:r>
            <w:proofErr w:type="gramStart"/>
            <w:r w:rsidRPr="007B4B94">
              <w:rPr>
                <w:rFonts w:eastAsiaTheme="minorEastAsia" w:cstheme="minorBidi"/>
              </w:rPr>
              <w:t>р</w:t>
            </w:r>
            <w:proofErr w:type="spellEnd"/>
            <w:proofErr w:type="gramEnd"/>
            <w:r w:rsidRPr="007B4B94">
              <w:rPr>
                <w:rFonts w:eastAsiaTheme="minorEastAsia" w:cstheme="minorBidi"/>
              </w:rPr>
              <w:t xml:space="preserve"> </w:t>
            </w:r>
            <w:proofErr w:type="spellStart"/>
            <w:r w:rsidRPr="007B4B94">
              <w:rPr>
                <w:rFonts w:eastAsiaTheme="minorEastAsia" w:cstheme="minorBidi"/>
              </w:rPr>
              <w:t>итек</w:t>
            </w:r>
            <w:proofErr w:type="spellEnd"/>
            <w:r w:rsidRPr="007B4B94">
              <w:rPr>
                <w:rFonts w:eastAsiaTheme="minorEastAsia" w:cstheme="minorBidi"/>
              </w:rPr>
              <w:t xml:space="preserve"> </w:t>
            </w:r>
            <w:proofErr w:type="spellStart"/>
            <w:r w:rsidRPr="007B4B94">
              <w:rPr>
                <w:rFonts w:eastAsiaTheme="minorEastAsia" w:cstheme="minorBidi"/>
              </w:rPr>
              <w:t>читекләр</w:t>
            </w:r>
            <w:proofErr w:type="spellEnd"/>
            <w:r w:rsidRPr="007B4B94">
              <w:rPr>
                <w:rFonts w:eastAsiaTheme="minorEastAsia" w:cstheme="minorBidi"/>
              </w:rPr>
              <w:t xml:space="preserve">”, </w:t>
            </w:r>
            <w:proofErr w:type="spellStart"/>
            <w:r w:rsidRPr="007B4B94">
              <w:rPr>
                <w:rFonts w:eastAsiaTheme="minorEastAsia" w:cstheme="minorBidi"/>
              </w:rPr>
              <w:t>җырлар</w:t>
            </w:r>
            <w:proofErr w:type="spellEnd"/>
            <w:r w:rsidRPr="007B4B94">
              <w:rPr>
                <w:rFonts w:eastAsiaTheme="minorEastAsia" w:cstheme="minorBidi"/>
              </w:rPr>
              <w:t xml:space="preserve"> </w:t>
            </w:r>
            <w:proofErr w:type="spellStart"/>
            <w:r w:rsidRPr="007B4B94">
              <w:rPr>
                <w:rFonts w:eastAsiaTheme="minorEastAsia" w:cstheme="minorBidi"/>
              </w:rPr>
              <w:t>Л.Б.Болгари</w:t>
            </w:r>
            <w:proofErr w:type="spellEnd"/>
            <w:r w:rsidRPr="007B4B94">
              <w:rPr>
                <w:rFonts w:eastAsiaTheme="minorEastAsia" w:cstheme="minorBidi"/>
              </w:rPr>
              <w:t xml:space="preserve"> Компания “АКСУ” 2011,www/</w:t>
            </w:r>
            <w:proofErr w:type="spellStart"/>
            <w:r w:rsidRPr="007B4B94">
              <w:rPr>
                <w:rFonts w:eastAsiaTheme="minorEastAsia" w:cstheme="minorBidi"/>
              </w:rPr>
              <w:t>aksu-studio.pu</w:t>
            </w:r>
            <w:proofErr w:type="spellEnd"/>
          </w:p>
          <w:p w:rsidR="007B4B94" w:rsidRPr="007B4B94" w:rsidRDefault="007B4B94" w:rsidP="007B4B94">
            <w:pPr>
              <w:numPr>
                <w:ilvl w:val="0"/>
                <w:numId w:val="5"/>
              </w:numPr>
              <w:ind w:left="34" w:firstLine="709"/>
              <w:contextualSpacing/>
              <w:jc w:val="both"/>
              <w:rPr>
                <w:rFonts w:eastAsiaTheme="minorEastAsia" w:cstheme="minorBidi"/>
              </w:rPr>
            </w:pPr>
            <w:proofErr w:type="spellStart"/>
            <w:r w:rsidRPr="007B4B94">
              <w:rPr>
                <w:rFonts w:eastAsiaTheme="minorEastAsia" w:cstheme="minorBidi"/>
              </w:rPr>
              <w:t>Аудиоязма</w:t>
            </w:r>
            <w:proofErr w:type="spellEnd"/>
            <w:proofErr w:type="gramStart"/>
            <w:r w:rsidRPr="007B4B94">
              <w:rPr>
                <w:rFonts w:eastAsiaTheme="minorEastAsia" w:cstheme="minorBidi"/>
              </w:rPr>
              <w:t>.”</w:t>
            </w:r>
            <w:proofErr w:type="spellStart"/>
            <w:proofErr w:type="gramEnd"/>
            <w:r w:rsidRPr="007B4B94">
              <w:rPr>
                <w:rFonts w:eastAsiaTheme="minorEastAsia" w:cstheme="minorBidi"/>
              </w:rPr>
              <w:t>Шома</w:t>
            </w:r>
            <w:proofErr w:type="spellEnd"/>
            <w:r w:rsidRPr="007B4B94">
              <w:rPr>
                <w:rFonts w:eastAsiaTheme="minorEastAsia" w:cstheme="minorBidi"/>
              </w:rPr>
              <w:t xml:space="preserve"> бас” Бию </w:t>
            </w:r>
            <w:proofErr w:type="spellStart"/>
            <w:r w:rsidRPr="007B4B94">
              <w:rPr>
                <w:rFonts w:eastAsiaTheme="minorEastAsia" w:cstheme="minorBidi"/>
              </w:rPr>
              <w:t>көйләре</w:t>
            </w:r>
            <w:proofErr w:type="spellEnd"/>
            <w:r w:rsidRPr="007B4B94">
              <w:rPr>
                <w:rFonts w:eastAsiaTheme="minorEastAsia" w:cstheme="minorBidi"/>
              </w:rPr>
              <w:t xml:space="preserve"> </w:t>
            </w:r>
            <w:proofErr w:type="spellStart"/>
            <w:r w:rsidRPr="007B4B94">
              <w:rPr>
                <w:rFonts w:eastAsiaTheme="minorEastAsia" w:cstheme="minorBidi"/>
              </w:rPr>
              <w:t>Аудиоязма</w:t>
            </w:r>
            <w:proofErr w:type="spellEnd"/>
            <w:r w:rsidRPr="007B4B94">
              <w:rPr>
                <w:rFonts w:eastAsiaTheme="minorEastAsia" w:cstheme="minorBidi"/>
              </w:rPr>
              <w:t xml:space="preserve"> Компания “АКСУ” 2011,www/</w:t>
            </w:r>
            <w:proofErr w:type="spellStart"/>
            <w:r w:rsidRPr="007B4B94">
              <w:rPr>
                <w:rFonts w:eastAsiaTheme="minorEastAsia" w:cstheme="minorBidi"/>
              </w:rPr>
              <w:t>aksu-studio.pu</w:t>
            </w:r>
            <w:proofErr w:type="spellEnd"/>
          </w:p>
          <w:p w:rsidR="007B4B94" w:rsidRPr="007B4B94" w:rsidRDefault="007B4B94" w:rsidP="007B4B94">
            <w:pPr>
              <w:numPr>
                <w:ilvl w:val="0"/>
                <w:numId w:val="5"/>
              </w:numPr>
              <w:ind w:left="34" w:firstLine="709"/>
              <w:contextualSpacing/>
              <w:jc w:val="both"/>
              <w:rPr>
                <w:rFonts w:eastAsiaTheme="minorEastAsia" w:cstheme="minorBidi"/>
              </w:rPr>
            </w:pPr>
            <w:proofErr w:type="spellStart"/>
            <w:r w:rsidRPr="007B4B94">
              <w:rPr>
                <w:rFonts w:eastAsiaTheme="minorEastAsia" w:cstheme="minorBidi"/>
              </w:rPr>
              <w:t>Аудиоязма</w:t>
            </w:r>
            <w:proofErr w:type="spellEnd"/>
            <w:r w:rsidRPr="007B4B94">
              <w:rPr>
                <w:rFonts w:eastAsiaTheme="minorEastAsia" w:cstheme="minorBidi"/>
              </w:rPr>
              <w:t xml:space="preserve"> «</w:t>
            </w:r>
            <w:r w:rsidRPr="007B4B94">
              <w:rPr>
                <w:rFonts w:eastAsiaTheme="minorEastAsia" w:cstheme="minorBidi"/>
                <w:lang w:val="tt-RU"/>
              </w:rPr>
              <w:t xml:space="preserve">Җырлап – биеп уйныйбыз” (СД, 1нче диск).- “АКСУ”, 2007  </w:t>
            </w:r>
          </w:p>
          <w:p w:rsidR="007B4B94" w:rsidRPr="007B4B94" w:rsidRDefault="007B4B94" w:rsidP="007B4B94">
            <w:pPr>
              <w:numPr>
                <w:ilvl w:val="0"/>
                <w:numId w:val="5"/>
              </w:numPr>
              <w:ind w:left="34" w:firstLine="709"/>
              <w:contextualSpacing/>
              <w:jc w:val="both"/>
              <w:rPr>
                <w:rFonts w:eastAsiaTheme="minorEastAsia" w:cstheme="minorBidi"/>
              </w:rPr>
            </w:pPr>
            <w:proofErr w:type="spellStart"/>
            <w:r w:rsidRPr="007B4B94">
              <w:rPr>
                <w:rFonts w:eastAsiaTheme="minorEastAsia" w:cstheme="minorBidi"/>
              </w:rPr>
              <w:t>Аудиоязма</w:t>
            </w:r>
            <w:proofErr w:type="spellEnd"/>
            <w:r w:rsidRPr="007B4B94">
              <w:rPr>
                <w:rFonts w:eastAsiaTheme="minorEastAsia" w:cstheme="minorBidi"/>
              </w:rPr>
              <w:t xml:space="preserve"> «</w:t>
            </w:r>
            <w:r w:rsidRPr="007B4B94">
              <w:rPr>
                <w:rFonts w:eastAsiaTheme="minorEastAsia" w:cstheme="minorBidi"/>
                <w:lang w:val="tt-RU"/>
              </w:rPr>
              <w:t xml:space="preserve">Җырлап – биеп уйныйбыз” (СД, 2нче диск).- “АКСУ”, 2007                                                             </w:t>
            </w:r>
          </w:p>
          <w:p w:rsidR="007B4B94" w:rsidRPr="007B4B94" w:rsidRDefault="007B4B94" w:rsidP="007B4B94">
            <w:pPr>
              <w:numPr>
                <w:ilvl w:val="0"/>
                <w:numId w:val="5"/>
              </w:numPr>
              <w:ind w:left="34" w:firstLine="709"/>
              <w:contextualSpacing/>
              <w:jc w:val="both"/>
              <w:rPr>
                <w:rFonts w:eastAsiaTheme="minorEastAsia" w:cstheme="minorBidi"/>
              </w:rPr>
            </w:pPr>
            <w:proofErr w:type="spellStart"/>
            <w:r w:rsidRPr="007B4B94">
              <w:rPr>
                <w:rFonts w:eastAsiaTheme="minorEastAsia" w:cstheme="minorBidi"/>
              </w:rPr>
              <w:t>Аудиоязма</w:t>
            </w:r>
            <w:proofErr w:type="spellEnd"/>
            <w:r w:rsidRPr="007B4B94">
              <w:rPr>
                <w:rFonts w:eastAsiaTheme="minorEastAsia" w:cstheme="minorBidi"/>
              </w:rPr>
              <w:t xml:space="preserve"> «</w:t>
            </w:r>
            <w:r w:rsidRPr="007B4B94">
              <w:rPr>
                <w:rFonts w:eastAsiaTheme="minorEastAsia" w:cstheme="minorBidi"/>
                <w:lang w:val="tt-RU"/>
              </w:rPr>
              <w:t xml:space="preserve">Җырлап – биеп уйныйбыз” (СД, 3нче диск).- “АКСУ”, 2007                                                             </w:t>
            </w:r>
          </w:p>
          <w:p w:rsidR="007B4B94" w:rsidRPr="007B4B94" w:rsidRDefault="007B4B94" w:rsidP="007B4B94">
            <w:pPr>
              <w:numPr>
                <w:ilvl w:val="0"/>
                <w:numId w:val="5"/>
              </w:numPr>
              <w:ind w:left="34" w:firstLine="709"/>
              <w:contextualSpacing/>
              <w:jc w:val="both"/>
              <w:rPr>
                <w:rFonts w:eastAsiaTheme="minorEastAsia" w:cstheme="minorBidi"/>
              </w:rPr>
            </w:pPr>
            <w:proofErr w:type="spellStart"/>
            <w:r w:rsidRPr="007B4B94">
              <w:rPr>
                <w:rFonts w:eastAsiaTheme="minorEastAsia" w:cstheme="minorBidi"/>
              </w:rPr>
              <w:t>Аудиоязма</w:t>
            </w:r>
            <w:proofErr w:type="spellEnd"/>
            <w:r w:rsidRPr="007B4B94">
              <w:rPr>
                <w:rFonts w:eastAsiaTheme="minorEastAsia" w:cstheme="minorBidi"/>
              </w:rPr>
              <w:t xml:space="preserve"> «</w:t>
            </w:r>
            <w:r w:rsidRPr="007B4B94">
              <w:rPr>
                <w:rFonts w:eastAsiaTheme="minorEastAsia" w:cstheme="minorBidi"/>
                <w:lang w:val="tt-RU"/>
              </w:rPr>
              <w:t xml:space="preserve">Җырлап – биеп уйныйбыз” (СД, 4нче диск).- “АКСУ”, 2007   </w:t>
            </w:r>
          </w:p>
          <w:p w:rsidR="007B4B94" w:rsidRPr="007B4B94" w:rsidRDefault="007B4B94" w:rsidP="007B4B94">
            <w:pPr>
              <w:numPr>
                <w:ilvl w:val="0"/>
                <w:numId w:val="5"/>
              </w:numPr>
              <w:ind w:left="34" w:firstLine="709"/>
              <w:contextualSpacing/>
              <w:jc w:val="both"/>
              <w:rPr>
                <w:rFonts w:eastAsiaTheme="minorEastAsia" w:cstheme="minorBidi"/>
              </w:rPr>
            </w:pPr>
            <w:proofErr w:type="spellStart"/>
            <w:r w:rsidRPr="007B4B94">
              <w:rPr>
                <w:rFonts w:eastAsiaTheme="minorEastAsia" w:cstheme="minorBidi"/>
              </w:rPr>
              <w:t>Аудиоязма</w:t>
            </w:r>
            <w:proofErr w:type="spellEnd"/>
            <w:r w:rsidRPr="007B4B94">
              <w:rPr>
                <w:rFonts w:eastAsiaTheme="minorEastAsia" w:cstheme="minorBidi"/>
              </w:rPr>
              <w:t xml:space="preserve"> «</w:t>
            </w:r>
            <w:r w:rsidRPr="007B4B94">
              <w:rPr>
                <w:rFonts w:eastAsiaTheme="minorEastAsia" w:cstheme="minorBidi"/>
                <w:lang w:val="tt-RU"/>
              </w:rPr>
              <w:t xml:space="preserve">Җырлап – биеп уйныйбыз” (СД, 5нче диск).- “АКСУ”, 2007                                                                                                                                                                                  </w:t>
            </w:r>
          </w:p>
        </w:tc>
      </w:tr>
      <w:tr w:rsidR="007B4B94" w:rsidRPr="007B4B94" w:rsidTr="00691074">
        <w:tc>
          <w:tcPr>
            <w:tcW w:w="9355" w:type="dxa"/>
          </w:tcPr>
          <w:p w:rsidR="007B4B94" w:rsidRPr="007B4B94" w:rsidRDefault="007B4B94" w:rsidP="007B4B94">
            <w:pPr>
              <w:suppressAutoHyphens/>
              <w:ind w:firstLine="709"/>
              <w:jc w:val="center"/>
              <w:rPr>
                <w:rFonts w:cs="Arial Unicode MS"/>
                <w:b/>
                <w:bCs/>
                <w:color w:val="000000"/>
                <w:lang w:val="en-US" w:eastAsia="ar-SA"/>
              </w:rPr>
            </w:pPr>
            <w:r w:rsidRPr="007B4B94">
              <w:rPr>
                <w:rFonts w:cs="Arial Unicode MS"/>
                <w:b/>
                <w:bCs/>
                <w:color w:val="000000"/>
                <w:lang w:val="en-US" w:eastAsia="ar-SA"/>
              </w:rPr>
              <w:t>Физическое развитие</w:t>
            </w:r>
          </w:p>
        </w:tc>
      </w:tr>
      <w:tr w:rsidR="007B4B94" w:rsidRPr="007B4B94" w:rsidTr="00691074">
        <w:trPr>
          <w:trHeight w:val="79"/>
        </w:trPr>
        <w:tc>
          <w:tcPr>
            <w:tcW w:w="9355" w:type="dxa"/>
          </w:tcPr>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1. </w:t>
            </w:r>
            <w:proofErr w:type="spellStart"/>
            <w:r w:rsidRPr="007B4B94">
              <w:rPr>
                <w:rFonts w:eastAsia="Arial Unicode MS" w:cs="Arial Unicode MS"/>
                <w:color w:val="000000"/>
              </w:rPr>
              <w:t>Веракса</w:t>
            </w:r>
            <w:proofErr w:type="spellEnd"/>
            <w:r w:rsidRPr="007B4B94">
              <w:rPr>
                <w:rFonts w:eastAsia="Arial Unicode MS" w:cs="Arial Unicode MS"/>
                <w:color w:val="000000"/>
              </w:rPr>
              <w:t xml:space="preserve"> Н.Е., Комарова Т.С., Васильева М.А. Основная общеобразовательная программа дошкольного образования «От рождения до школы». - М: Мозаика-Синтез, 2016.</w:t>
            </w:r>
          </w:p>
          <w:p w:rsidR="007B4B94" w:rsidRPr="007B4B94" w:rsidRDefault="007B4B94" w:rsidP="007B4B94">
            <w:pPr>
              <w:ind w:firstLine="709"/>
              <w:jc w:val="both"/>
              <w:rPr>
                <w:rFonts w:eastAsia="Arial Unicode MS" w:cs="Arial Unicode MS"/>
                <w:color w:val="000000"/>
              </w:rPr>
            </w:pPr>
            <w:r w:rsidRPr="007B4B94">
              <w:rPr>
                <w:rFonts w:eastAsia="Arial Unicode MS" w:cs="Arial Unicode MS"/>
                <w:color w:val="000000"/>
              </w:rPr>
              <w:t xml:space="preserve">2. </w:t>
            </w:r>
            <w:proofErr w:type="spellStart"/>
            <w:r w:rsidRPr="007B4B94">
              <w:rPr>
                <w:rFonts w:eastAsia="Arial Unicode MS" w:cs="Arial Unicode MS"/>
                <w:color w:val="000000"/>
              </w:rPr>
              <w:t>Шаехова</w:t>
            </w:r>
            <w:proofErr w:type="spellEnd"/>
            <w:r w:rsidRPr="007B4B94">
              <w:rPr>
                <w:rFonts w:eastAsia="Arial Unicode MS" w:cs="Arial Unicode MS"/>
                <w:color w:val="000000"/>
              </w:rPr>
              <w:t xml:space="preserve"> Р.К. Региональная программа дошкольного образования. </w:t>
            </w:r>
            <w:proofErr w:type="spellStart"/>
            <w:r w:rsidRPr="007B4B94">
              <w:rPr>
                <w:rFonts w:eastAsia="Arial Unicode MS" w:cs="Arial Unicode MS"/>
                <w:color w:val="000000"/>
              </w:rPr>
              <w:t>Төбәкнең</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мәктәпкәчә</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белем</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бирү</w:t>
            </w:r>
            <w:proofErr w:type="spellEnd"/>
            <w:r w:rsidRPr="007B4B94">
              <w:rPr>
                <w:rFonts w:eastAsia="Arial Unicode MS" w:cs="Arial Unicode MS"/>
                <w:color w:val="000000"/>
              </w:rPr>
              <w:t xml:space="preserve"> </w:t>
            </w:r>
            <w:proofErr w:type="spellStart"/>
            <w:r w:rsidRPr="007B4B94">
              <w:rPr>
                <w:rFonts w:eastAsia="Arial Unicode MS" w:cs="Arial Unicode MS"/>
                <w:color w:val="000000"/>
              </w:rPr>
              <w:t>программасы</w:t>
            </w:r>
            <w:proofErr w:type="spellEnd"/>
            <w:r w:rsidRPr="007B4B94">
              <w:rPr>
                <w:rFonts w:eastAsia="Arial Unicode MS" w:cs="Arial Unicode MS"/>
                <w:color w:val="000000"/>
              </w:rPr>
              <w:t>. - Казань: РИЦ, 2012г.</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t>3. Пензулаева Л.И. Физкультурные занятия с детьми 3-4 лет. Конспекты занятий. – М.: Мозаика-Синтез, 2015. – 80 с.</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t>4. Пензулаева Л.И. Физкультурные занятия с детьми 4-5 лет. Конспекты занятий. – М.: Мозаика-Синтез, 2015. – 80 с.</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t>5. Пензулаева Л.И. Физкультурные занятия с детьми 5-6 лет. Конспекты занятий. – М.: Мозаика-Синтез, 2015. – 80 с.</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t>6. Пензулаева Л.И. Физкультурные занятия с детьми 6-7 лет. Конспекты занятий. – М.: Мозаика-Синтез, 2015. – 80 с.</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t>7. Пензулаева Л.И. Оздоровительная гимнастика: комплексы упражнений для детей 3-7лет. - М.: Мозаика – Синтез, 2015</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t>8. З.М. Зарипова,Р.С.Исаева. Үстерешле уеннар. Казан – Мәгариф, 2013.</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t>9. Губанова Н.Ф. Развитие игровой деятельности: Вторая группа раннего возраста (2-3 года) – М.: Мозаика-Синтез, 2018</w:t>
            </w:r>
          </w:p>
          <w:p w:rsidR="007B4B94" w:rsidRPr="007B4B94" w:rsidRDefault="007B4B94" w:rsidP="007B4B94">
            <w:pPr>
              <w:ind w:firstLine="709"/>
              <w:jc w:val="both"/>
              <w:rPr>
                <w:rFonts w:eastAsia="Arial Unicode MS" w:cs="Arial Unicode MS"/>
                <w:color w:val="000000"/>
                <w:lang w:val="tt-RU"/>
              </w:rPr>
            </w:pPr>
            <w:r w:rsidRPr="007B4B94">
              <w:rPr>
                <w:rFonts w:eastAsia="Arial Unicode MS" w:cs="Arial Unicode MS"/>
                <w:color w:val="000000"/>
                <w:lang w:val="tt-RU"/>
              </w:rPr>
              <w:lastRenderedPageBreak/>
              <w:t>10. Губанова Н.Ф. Развитие игровой деятельности: Вторая группа раннего возраста (3-4 года) – М.: Мозаика-Синтез, 2018</w:t>
            </w:r>
          </w:p>
        </w:tc>
      </w:tr>
      <w:tr w:rsidR="007B4B94" w:rsidRPr="007B4B94" w:rsidTr="00691074">
        <w:tc>
          <w:tcPr>
            <w:tcW w:w="9355" w:type="dxa"/>
          </w:tcPr>
          <w:p w:rsidR="007B4B94" w:rsidRPr="007B4B94" w:rsidRDefault="007B4B94" w:rsidP="007B4B94">
            <w:pPr>
              <w:suppressAutoHyphens/>
              <w:ind w:firstLine="709"/>
              <w:jc w:val="center"/>
              <w:rPr>
                <w:rFonts w:cs="Arial Unicode MS"/>
                <w:b/>
                <w:bCs/>
                <w:color w:val="000000"/>
                <w:lang w:val="en-US" w:eastAsia="ar-SA"/>
              </w:rPr>
            </w:pPr>
            <w:r w:rsidRPr="007B4B94">
              <w:rPr>
                <w:rFonts w:cs="Arial Unicode MS"/>
                <w:b/>
                <w:bCs/>
                <w:color w:val="000000"/>
                <w:lang w:val="en-US" w:eastAsia="ar-SA"/>
              </w:rPr>
              <w:lastRenderedPageBreak/>
              <w:t>Речевое развитие</w:t>
            </w:r>
          </w:p>
        </w:tc>
      </w:tr>
      <w:tr w:rsidR="007B4B94" w:rsidRPr="007B4B94" w:rsidTr="00691074">
        <w:tc>
          <w:tcPr>
            <w:tcW w:w="9355" w:type="dxa"/>
          </w:tcPr>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 </w:t>
            </w:r>
            <w:proofErr w:type="spellStart"/>
            <w:r w:rsidRPr="007B4B94">
              <w:rPr>
                <w:rFonts w:cs="Arial Unicode MS"/>
                <w:bCs/>
                <w:color w:val="000000"/>
                <w:lang w:eastAsia="ar-SA"/>
              </w:rPr>
              <w:t>Веракса</w:t>
            </w:r>
            <w:proofErr w:type="spellEnd"/>
            <w:r w:rsidRPr="007B4B94">
              <w:rPr>
                <w:rFonts w:cs="Arial Unicode MS"/>
                <w:bCs/>
                <w:color w:val="000000"/>
                <w:lang w:eastAsia="ar-SA"/>
              </w:rPr>
              <w:t xml:space="preserve"> Н.Е., Комарова Т.С., Васильева М.А. Основная общеобразовательная программа дошкольного образования «От рождения до школы». - М: Мозаика-Синтез, 2016.</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2. </w:t>
            </w:r>
            <w:proofErr w:type="spellStart"/>
            <w:r w:rsidRPr="007B4B94">
              <w:rPr>
                <w:rFonts w:cs="Arial Unicode MS"/>
                <w:bCs/>
                <w:color w:val="000000"/>
                <w:lang w:eastAsia="ar-SA"/>
              </w:rPr>
              <w:t>Шаехова</w:t>
            </w:r>
            <w:proofErr w:type="spellEnd"/>
            <w:r w:rsidRPr="007B4B94">
              <w:rPr>
                <w:rFonts w:cs="Arial Unicode MS"/>
                <w:bCs/>
                <w:color w:val="000000"/>
                <w:lang w:eastAsia="ar-SA"/>
              </w:rPr>
              <w:t xml:space="preserve"> Р.К. Региональная программа дошкольного образования. </w:t>
            </w:r>
            <w:proofErr w:type="spellStart"/>
            <w:r w:rsidRPr="007B4B94">
              <w:rPr>
                <w:rFonts w:cs="Arial Unicode MS"/>
                <w:bCs/>
                <w:color w:val="000000"/>
                <w:lang w:eastAsia="ar-SA"/>
              </w:rPr>
              <w:t>Төбәкнең</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мәктәпкәчә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белем</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бирү</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программасы</w:t>
            </w:r>
            <w:proofErr w:type="spellEnd"/>
            <w:r w:rsidRPr="007B4B94">
              <w:rPr>
                <w:rFonts w:cs="Arial Unicode MS"/>
                <w:bCs/>
                <w:color w:val="000000"/>
                <w:lang w:eastAsia="ar-SA"/>
              </w:rPr>
              <w:t>. - Казань: РИЦ, 2012г.</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3. </w:t>
            </w:r>
            <w:proofErr w:type="spellStart"/>
            <w:r w:rsidRPr="007B4B94">
              <w:rPr>
                <w:rFonts w:cs="Arial Unicode MS"/>
                <w:bCs/>
                <w:color w:val="000000"/>
                <w:lang w:eastAsia="ar-SA"/>
              </w:rPr>
              <w:t>Хазратова</w:t>
            </w:r>
            <w:proofErr w:type="spellEnd"/>
            <w:r w:rsidRPr="007B4B94">
              <w:rPr>
                <w:rFonts w:cs="Arial Unicode MS"/>
                <w:bCs/>
                <w:color w:val="000000"/>
                <w:lang w:eastAsia="ar-SA"/>
              </w:rPr>
              <w:t xml:space="preserve"> Ф.В., </w:t>
            </w:r>
            <w:proofErr w:type="spellStart"/>
            <w:r w:rsidRPr="007B4B94">
              <w:rPr>
                <w:rFonts w:cs="Arial Unicode MS"/>
                <w:bCs/>
                <w:color w:val="000000"/>
                <w:lang w:eastAsia="ar-SA"/>
              </w:rPr>
              <w:t>Шарафетдинова</w:t>
            </w:r>
            <w:proofErr w:type="spellEnd"/>
            <w:r w:rsidRPr="007B4B94">
              <w:rPr>
                <w:rFonts w:cs="Arial Unicode MS"/>
                <w:bCs/>
                <w:color w:val="000000"/>
                <w:lang w:eastAsia="ar-SA"/>
              </w:rPr>
              <w:t xml:space="preserve"> З.Г., </w:t>
            </w:r>
            <w:proofErr w:type="spellStart"/>
            <w:r w:rsidRPr="007B4B94">
              <w:rPr>
                <w:rFonts w:cs="Arial Unicode MS"/>
                <w:bCs/>
                <w:color w:val="000000"/>
                <w:lang w:eastAsia="ar-SA"/>
              </w:rPr>
              <w:t>Хабибулина</w:t>
            </w:r>
            <w:proofErr w:type="spellEnd"/>
            <w:r w:rsidRPr="007B4B94">
              <w:rPr>
                <w:rFonts w:cs="Arial Unicode MS"/>
                <w:bCs/>
                <w:color w:val="000000"/>
                <w:lang w:eastAsia="ar-SA"/>
              </w:rPr>
              <w:t xml:space="preserve"> И.Ж. </w:t>
            </w:r>
            <w:proofErr w:type="spellStart"/>
            <w:r w:rsidRPr="007B4B94">
              <w:rPr>
                <w:rFonts w:cs="Arial Unicode MS"/>
                <w:bCs/>
                <w:color w:val="000000"/>
                <w:lang w:eastAsia="ar-SA"/>
              </w:rPr>
              <w:t>Туган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телдә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сөйләшәбез</w:t>
            </w:r>
            <w:proofErr w:type="spellEnd"/>
            <w:r w:rsidRPr="007B4B94">
              <w:rPr>
                <w:rFonts w:cs="Arial Unicode MS"/>
                <w:bCs/>
                <w:color w:val="000000"/>
                <w:lang w:eastAsia="ar-SA"/>
              </w:rPr>
              <w:t xml:space="preserve"> - Говорим на родном языке: методическое пособие для воспитателей по обучению детей родному языку  2-3 лет.- Казань: ФОЛИАНТ, 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4. </w:t>
            </w:r>
            <w:proofErr w:type="spellStart"/>
            <w:r w:rsidRPr="007B4B94">
              <w:rPr>
                <w:rFonts w:cs="Arial Unicode MS"/>
                <w:bCs/>
                <w:color w:val="000000"/>
                <w:lang w:eastAsia="ar-SA"/>
              </w:rPr>
              <w:t>Хазратова</w:t>
            </w:r>
            <w:proofErr w:type="spellEnd"/>
            <w:r w:rsidRPr="007B4B94">
              <w:rPr>
                <w:rFonts w:cs="Arial Unicode MS"/>
                <w:bCs/>
                <w:color w:val="000000"/>
                <w:lang w:eastAsia="ar-SA"/>
              </w:rPr>
              <w:t xml:space="preserve"> Ф.В., </w:t>
            </w:r>
            <w:proofErr w:type="spellStart"/>
            <w:r w:rsidRPr="007B4B94">
              <w:rPr>
                <w:rFonts w:cs="Arial Unicode MS"/>
                <w:bCs/>
                <w:color w:val="000000"/>
                <w:lang w:eastAsia="ar-SA"/>
              </w:rPr>
              <w:t>Шарафетдинова</w:t>
            </w:r>
            <w:proofErr w:type="spellEnd"/>
            <w:r w:rsidRPr="007B4B94">
              <w:rPr>
                <w:rFonts w:cs="Arial Unicode MS"/>
                <w:bCs/>
                <w:color w:val="000000"/>
                <w:lang w:eastAsia="ar-SA"/>
              </w:rPr>
              <w:t xml:space="preserve"> З.Г., </w:t>
            </w:r>
            <w:proofErr w:type="spellStart"/>
            <w:r w:rsidRPr="007B4B94">
              <w:rPr>
                <w:rFonts w:cs="Arial Unicode MS"/>
                <w:bCs/>
                <w:color w:val="000000"/>
                <w:lang w:eastAsia="ar-SA"/>
              </w:rPr>
              <w:t>Хабибулина</w:t>
            </w:r>
            <w:proofErr w:type="spellEnd"/>
            <w:r w:rsidRPr="007B4B94">
              <w:rPr>
                <w:rFonts w:cs="Arial Unicode MS"/>
                <w:bCs/>
                <w:color w:val="000000"/>
                <w:lang w:eastAsia="ar-SA"/>
              </w:rPr>
              <w:t xml:space="preserve"> И.Ж. </w:t>
            </w:r>
            <w:proofErr w:type="spellStart"/>
            <w:r w:rsidRPr="007B4B94">
              <w:rPr>
                <w:rFonts w:cs="Arial Unicode MS"/>
                <w:bCs/>
                <w:color w:val="000000"/>
                <w:lang w:eastAsia="ar-SA"/>
              </w:rPr>
              <w:t>Туган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телдә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сөйләшәбез</w:t>
            </w:r>
            <w:proofErr w:type="spellEnd"/>
            <w:r w:rsidRPr="007B4B94">
              <w:rPr>
                <w:rFonts w:cs="Arial Unicode MS"/>
                <w:bCs/>
                <w:color w:val="000000"/>
                <w:lang w:eastAsia="ar-SA"/>
              </w:rPr>
              <w:t xml:space="preserve"> - Говорим на родном языке: методическое пособие для воспитателей по обучению детей родному языку  3-4 лет.- Казань: ФОЛИАНТ, 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5. </w:t>
            </w:r>
            <w:proofErr w:type="spellStart"/>
            <w:r w:rsidRPr="007B4B94">
              <w:rPr>
                <w:rFonts w:cs="Arial Unicode MS"/>
                <w:bCs/>
                <w:color w:val="000000"/>
                <w:lang w:eastAsia="ar-SA"/>
              </w:rPr>
              <w:t>Хазратова</w:t>
            </w:r>
            <w:proofErr w:type="spellEnd"/>
            <w:r w:rsidRPr="007B4B94">
              <w:rPr>
                <w:rFonts w:cs="Arial Unicode MS"/>
                <w:bCs/>
                <w:color w:val="000000"/>
                <w:lang w:eastAsia="ar-SA"/>
              </w:rPr>
              <w:t xml:space="preserve"> Ф.В., </w:t>
            </w:r>
            <w:proofErr w:type="spellStart"/>
            <w:r w:rsidRPr="007B4B94">
              <w:rPr>
                <w:rFonts w:cs="Arial Unicode MS"/>
                <w:bCs/>
                <w:color w:val="000000"/>
                <w:lang w:eastAsia="ar-SA"/>
              </w:rPr>
              <w:t>Шарафетдинова</w:t>
            </w:r>
            <w:proofErr w:type="spellEnd"/>
            <w:r w:rsidRPr="007B4B94">
              <w:rPr>
                <w:rFonts w:cs="Arial Unicode MS"/>
                <w:bCs/>
                <w:color w:val="000000"/>
                <w:lang w:eastAsia="ar-SA"/>
              </w:rPr>
              <w:t xml:space="preserve"> З.Г., </w:t>
            </w:r>
            <w:proofErr w:type="spellStart"/>
            <w:r w:rsidRPr="007B4B94">
              <w:rPr>
                <w:rFonts w:cs="Arial Unicode MS"/>
                <w:bCs/>
                <w:color w:val="000000"/>
                <w:lang w:eastAsia="ar-SA"/>
              </w:rPr>
              <w:t>Хабибулина</w:t>
            </w:r>
            <w:proofErr w:type="spellEnd"/>
            <w:r w:rsidRPr="007B4B94">
              <w:rPr>
                <w:rFonts w:cs="Arial Unicode MS"/>
                <w:bCs/>
                <w:color w:val="000000"/>
                <w:lang w:eastAsia="ar-SA"/>
              </w:rPr>
              <w:t xml:space="preserve"> И.Ж. </w:t>
            </w:r>
            <w:proofErr w:type="spellStart"/>
            <w:r w:rsidRPr="007B4B94">
              <w:rPr>
                <w:rFonts w:cs="Arial Unicode MS"/>
                <w:bCs/>
                <w:color w:val="000000"/>
                <w:lang w:eastAsia="ar-SA"/>
              </w:rPr>
              <w:t>Туган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телдә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сөйләшәбез</w:t>
            </w:r>
            <w:proofErr w:type="spellEnd"/>
            <w:r w:rsidRPr="007B4B94">
              <w:rPr>
                <w:rFonts w:cs="Arial Unicode MS"/>
                <w:bCs/>
                <w:color w:val="000000"/>
                <w:lang w:eastAsia="ar-SA"/>
              </w:rPr>
              <w:t xml:space="preserve"> - Говорим на родном языке: методическое пособие для воспитателей по обучению детей родному языку  5-7 лет.- Казань: ФОЛИАНТ, 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6. </w:t>
            </w:r>
            <w:proofErr w:type="spellStart"/>
            <w:r w:rsidRPr="007B4B94">
              <w:rPr>
                <w:rFonts w:cs="Arial Unicode MS"/>
                <w:bCs/>
                <w:color w:val="000000"/>
                <w:lang w:eastAsia="ar-SA"/>
              </w:rPr>
              <w:t>Нәбиуллина</w:t>
            </w:r>
            <w:proofErr w:type="spellEnd"/>
            <w:r w:rsidRPr="007B4B94">
              <w:rPr>
                <w:rFonts w:cs="Arial Unicode MS"/>
                <w:bCs/>
                <w:color w:val="000000"/>
                <w:lang w:eastAsia="ar-SA"/>
              </w:rPr>
              <w:t xml:space="preserve"> Г.В, </w:t>
            </w:r>
            <w:proofErr w:type="spellStart"/>
            <w:r w:rsidRPr="007B4B94">
              <w:rPr>
                <w:rFonts w:cs="Arial Unicode MS"/>
                <w:bCs/>
                <w:color w:val="000000"/>
                <w:lang w:eastAsia="ar-SA"/>
              </w:rPr>
              <w:t>Гыйләҗева</w:t>
            </w:r>
            <w:proofErr w:type="spellEnd"/>
            <w:r w:rsidRPr="007B4B94">
              <w:rPr>
                <w:rFonts w:cs="Arial Unicode MS"/>
                <w:bCs/>
                <w:color w:val="000000"/>
                <w:lang w:eastAsia="ar-SA"/>
              </w:rPr>
              <w:t xml:space="preserve"> Л.Г, Камалова В.М. Татар </w:t>
            </w:r>
            <w:proofErr w:type="spellStart"/>
            <w:r w:rsidRPr="007B4B94">
              <w:rPr>
                <w:rFonts w:cs="Arial Unicode MS"/>
                <w:bCs/>
                <w:color w:val="000000"/>
                <w:lang w:eastAsia="ar-SA"/>
              </w:rPr>
              <w:t>телендә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сөйләм</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үстерү</w:t>
            </w:r>
            <w:proofErr w:type="spellEnd"/>
            <w:r w:rsidRPr="007B4B94">
              <w:rPr>
                <w:rFonts w:cs="Arial Unicode MS"/>
                <w:bCs/>
                <w:color w:val="000000"/>
                <w:lang w:eastAsia="ar-SA"/>
              </w:rPr>
              <w:t>. Казан, 2016</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7. </w:t>
            </w:r>
            <w:proofErr w:type="spellStart"/>
            <w:r w:rsidRPr="007B4B94">
              <w:rPr>
                <w:rFonts w:cs="Arial Unicode MS"/>
                <w:bCs/>
                <w:color w:val="000000"/>
                <w:lang w:eastAsia="ar-SA"/>
              </w:rPr>
              <w:t>Шаехова</w:t>
            </w:r>
            <w:proofErr w:type="spellEnd"/>
            <w:r w:rsidRPr="007B4B94">
              <w:rPr>
                <w:rFonts w:cs="Arial Unicode MS"/>
                <w:bCs/>
                <w:color w:val="000000"/>
                <w:lang w:eastAsia="ar-SA"/>
              </w:rPr>
              <w:t xml:space="preserve"> Р.К. «</w:t>
            </w:r>
            <w:proofErr w:type="spellStart"/>
            <w:r w:rsidRPr="007B4B94">
              <w:rPr>
                <w:rFonts w:cs="Arial Unicode MS"/>
                <w:bCs/>
                <w:color w:val="000000"/>
                <w:lang w:eastAsia="ar-SA"/>
              </w:rPr>
              <w:t>Авазларны</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уйнатып</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Эш</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дәфтәре</w:t>
            </w:r>
            <w:proofErr w:type="spellEnd"/>
            <w:r w:rsidRPr="007B4B94">
              <w:rPr>
                <w:rFonts w:cs="Arial Unicode MS"/>
                <w:bCs/>
                <w:color w:val="000000"/>
                <w:lang w:eastAsia="ar-SA"/>
              </w:rPr>
              <w:t xml:space="preserve"> 1, 2 </w:t>
            </w:r>
            <w:proofErr w:type="spellStart"/>
            <w:r w:rsidRPr="007B4B94">
              <w:rPr>
                <w:rFonts w:cs="Arial Unicode MS"/>
                <w:bCs/>
                <w:color w:val="000000"/>
                <w:lang w:eastAsia="ar-SA"/>
              </w:rPr>
              <w:t>кисәк</w:t>
            </w:r>
            <w:proofErr w:type="spellEnd"/>
            <w:r w:rsidRPr="007B4B94">
              <w:rPr>
                <w:rFonts w:cs="Arial Unicode MS"/>
                <w:bCs/>
                <w:color w:val="000000"/>
                <w:lang w:eastAsia="ar-SA"/>
              </w:rPr>
              <w:t xml:space="preserve">. Казан – </w:t>
            </w:r>
            <w:proofErr w:type="spellStart"/>
            <w:r w:rsidRPr="007B4B94">
              <w:rPr>
                <w:rFonts w:cs="Arial Unicode MS"/>
                <w:bCs/>
                <w:color w:val="000000"/>
                <w:lang w:eastAsia="ar-SA"/>
              </w:rPr>
              <w:t>Хәтер</w:t>
            </w:r>
            <w:proofErr w:type="spellEnd"/>
            <w:r w:rsidRPr="007B4B94">
              <w:rPr>
                <w:rFonts w:cs="Arial Unicode MS"/>
                <w:bCs/>
                <w:color w:val="000000"/>
                <w:lang w:eastAsia="ar-SA"/>
              </w:rPr>
              <w:t xml:space="preserve">, 2018- </w:t>
            </w:r>
            <w:proofErr w:type="spellStart"/>
            <w:r w:rsidRPr="007B4B94">
              <w:rPr>
                <w:rFonts w:cs="Arial Unicode MS"/>
                <w:bCs/>
                <w:color w:val="000000"/>
                <w:lang w:eastAsia="ar-SA"/>
              </w:rPr>
              <w:t>К.В.Закирова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Р.Ә.Кадыйрова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Г.М.Сафиуллина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Балалар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бакчасында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әдә</w:t>
            </w:r>
            <w:proofErr w:type="gramStart"/>
            <w:r w:rsidRPr="007B4B94">
              <w:rPr>
                <w:rFonts w:cs="Arial Unicode MS"/>
                <w:bCs/>
                <w:color w:val="000000"/>
                <w:lang w:eastAsia="ar-SA"/>
              </w:rPr>
              <w:t>п-</w:t>
            </w:r>
            <w:proofErr w:type="gramEnd"/>
            <w:r w:rsidRPr="007B4B94">
              <w:rPr>
                <w:rFonts w:cs="Arial Unicode MS"/>
                <w:bCs/>
                <w:color w:val="000000"/>
                <w:lang w:eastAsia="ar-SA"/>
              </w:rPr>
              <w:t>әхлак</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тәрбиясе</w:t>
            </w:r>
            <w:proofErr w:type="spellEnd"/>
            <w:r w:rsidRPr="007B4B94">
              <w:rPr>
                <w:rFonts w:cs="Arial Unicode MS"/>
                <w:bCs/>
                <w:color w:val="000000"/>
                <w:lang w:eastAsia="ar-SA"/>
              </w:rPr>
              <w:t>»</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8. </w:t>
            </w:r>
            <w:proofErr w:type="spellStart"/>
            <w:r w:rsidRPr="007B4B94">
              <w:rPr>
                <w:rFonts w:cs="Arial Unicode MS"/>
                <w:bCs/>
                <w:color w:val="000000"/>
                <w:lang w:eastAsia="ar-SA"/>
              </w:rPr>
              <w:t>Кашапова</w:t>
            </w:r>
            <w:proofErr w:type="spellEnd"/>
            <w:r w:rsidRPr="007B4B94">
              <w:rPr>
                <w:rFonts w:cs="Arial Unicode MS"/>
                <w:bCs/>
                <w:color w:val="000000"/>
                <w:lang w:eastAsia="ar-SA"/>
              </w:rPr>
              <w:t xml:space="preserve"> М.Ф. “</w:t>
            </w:r>
            <w:proofErr w:type="spellStart"/>
            <w:r w:rsidRPr="007B4B94">
              <w:rPr>
                <w:rFonts w:cs="Arial Unicode MS"/>
                <w:bCs/>
                <w:color w:val="000000"/>
                <w:lang w:eastAsia="ar-SA"/>
              </w:rPr>
              <w:t>Иң</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татлы</w:t>
            </w:r>
            <w:proofErr w:type="spellEnd"/>
            <w:r w:rsidRPr="007B4B94">
              <w:rPr>
                <w:rFonts w:cs="Arial Unicode MS"/>
                <w:bCs/>
                <w:color w:val="000000"/>
                <w:lang w:eastAsia="ar-SA"/>
              </w:rPr>
              <w:t xml:space="preserve"> те</w:t>
            </w:r>
            <w:proofErr w:type="gramStart"/>
            <w:r w:rsidRPr="007B4B94">
              <w:rPr>
                <w:rFonts w:cs="Arial Unicode MS"/>
                <w:bCs/>
                <w:color w:val="000000"/>
                <w:lang w:eastAsia="ar-SA"/>
              </w:rPr>
              <w:t>л-</w:t>
            </w:r>
            <w:proofErr w:type="gramEnd"/>
            <w:r w:rsidRPr="007B4B94">
              <w:rPr>
                <w:rFonts w:cs="Arial Unicode MS"/>
                <w:bCs/>
                <w:color w:val="000000"/>
                <w:lang w:eastAsia="ar-SA"/>
              </w:rPr>
              <w:t xml:space="preserve"> </w:t>
            </w:r>
            <w:proofErr w:type="spellStart"/>
            <w:r w:rsidRPr="007B4B94">
              <w:rPr>
                <w:rFonts w:cs="Arial Unicode MS"/>
                <w:bCs/>
                <w:color w:val="000000"/>
                <w:lang w:eastAsia="ar-SA"/>
              </w:rPr>
              <w:t>туган</w:t>
            </w:r>
            <w:proofErr w:type="spellEnd"/>
            <w:r w:rsidRPr="007B4B94">
              <w:rPr>
                <w:rFonts w:cs="Arial Unicode MS"/>
                <w:bCs/>
                <w:color w:val="000000"/>
                <w:lang w:eastAsia="ar-SA"/>
              </w:rPr>
              <w:t xml:space="preserve"> тел”. </w:t>
            </w:r>
            <w:proofErr w:type="spellStart"/>
            <w:r w:rsidRPr="007B4B94">
              <w:rPr>
                <w:rFonts w:cs="Arial Unicode MS"/>
                <w:bCs/>
                <w:color w:val="000000"/>
                <w:lang w:eastAsia="ar-SA"/>
              </w:rPr>
              <w:t>Балалар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бакчасында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сөйләм</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үстерү</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буенча</w:t>
            </w:r>
            <w:proofErr w:type="spellEnd"/>
            <w:r w:rsidRPr="007B4B94">
              <w:rPr>
                <w:rFonts w:cs="Arial Unicode MS"/>
                <w:bCs/>
                <w:color w:val="000000"/>
                <w:lang w:eastAsia="ar-SA"/>
              </w:rPr>
              <w:t xml:space="preserve">  методик </w:t>
            </w:r>
            <w:proofErr w:type="spellStart"/>
            <w:r w:rsidRPr="007B4B94">
              <w:rPr>
                <w:rFonts w:cs="Arial Unicode MS"/>
                <w:bCs/>
                <w:color w:val="000000"/>
                <w:lang w:eastAsia="ar-SA"/>
              </w:rPr>
              <w:t>кулланма</w:t>
            </w:r>
            <w:proofErr w:type="spellEnd"/>
            <w:r w:rsidRPr="007B4B94">
              <w:rPr>
                <w:rFonts w:cs="Arial Unicode MS"/>
                <w:bCs/>
                <w:color w:val="000000"/>
                <w:lang w:eastAsia="ar-SA"/>
              </w:rPr>
              <w:t>. Казан. “</w:t>
            </w:r>
            <w:proofErr w:type="spellStart"/>
            <w:r w:rsidRPr="007B4B94">
              <w:rPr>
                <w:rFonts w:cs="Arial Unicode MS"/>
                <w:bCs/>
                <w:color w:val="000000"/>
                <w:lang w:eastAsia="ar-SA"/>
              </w:rPr>
              <w:t>Мәгариф</w:t>
            </w:r>
            <w:proofErr w:type="spellEnd"/>
            <w:r w:rsidRPr="007B4B94">
              <w:rPr>
                <w:rFonts w:cs="Arial Unicode MS"/>
                <w:bCs/>
                <w:color w:val="000000"/>
                <w:lang w:eastAsia="ar-SA"/>
              </w:rPr>
              <w:t xml:space="preserve">” 2004.- </w:t>
            </w:r>
            <w:proofErr w:type="spellStart"/>
            <w:r w:rsidRPr="007B4B94">
              <w:rPr>
                <w:rFonts w:cs="Arial Unicode MS"/>
                <w:bCs/>
                <w:color w:val="000000"/>
                <w:lang w:eastAsia="ar-SA"/>
              </w:rPr>
              <w:t>М.Ф.Кашапова</w:t>
            </w:r>
            <w:proofErr w:type="spellEnd"/>
            <w:r w:rsidRPr="007B4B94">
              <w:rPr>
                <w:rFonts w:cs="Arial Unicode MS"/>
                <w:bCs/>
                <w:color w:val="000000"/>
                <w:lang w:eastAsia="ar-SA"/>
              </w:rPr>
              <w:t xml:space="preserve"> « </w:t>
            </w:r>
            <w:proofErr w:type="spellStart"/>
            <w:r w:rsidRPr="007B4B94">
              <w:rPr>
                <w:rFonts w:cs="Arial Unicode MS"/>
                <w:bCs/>
                <w:color w:val="000000"/>
                <w:lang w:eastAsia="ar-SA"/>
              </w:rPr>
              <w:t>Иң</w:t>
            </w:r>
            <w:proofErr w:type="spellEnd"/>
            <w:r w:rsidRPr="007B4B94">
              <w:rPr>
                <w:rFonts w:cs="Arial Unicode MS"/>
                <w:bCs/>
                <w:color w:val="000000"/>
                <w:lang w:eastAsia="ar-SA"/>
              </w:rPr>
              <w:t xml:space="preserve"> </w:t>
            </w:r>
            <w:proofErr w:type="spellStart"/>
            <w:proofErr w:type="gramStart"/>
            <w:r w:rsidRPr="007B4B94">
              <w:rPr>
                <w:rFonts w:cs="Arial Unicode MS"/>
                <w:bCs/>
                <w:color w:val="000000"/>
                <w:lang w:eastAsia="ar-SA"/>
              </w:rPr>
              <w:t>г</w:t>
            </w:r>
            <w:proofErr w:type="gramEnd"/>
            <w:r w:rsidRPr="007B4B94">
              <w:rPr>
                <w:rFonts w:cs="Arial Unicode MS"/>
                <w:bCs/>
                <w:color w:val="000000"/>
                <w:lang w:eastAsia="ar-SA"/>
              </w:rPr>
              <w:t>үзәл</w:t>
            </w:r>
            <w:proofErr w:type="spellEnd"/>
            <w:r w:rsidRPr="007B4B94">
              <w:rPr>
                <w:rFonts w:cs="Arial Unicode MS"/>
                <w:bCs/>
                <w:color w:val="000000"/>
                <w:lang w:eastAsia="ar-SA"/>
              </w:rPr>
              <w:t xml:space="preserve"> тел-</w:t>
            </w:r>
            <w:proofErr w:type="spellStart"/>
            <w:r w:rsidRPr="007B4B94">
              <w:rPr>
                <w:rFonts w:cs="Arial Unicode MS"/>
                <w:bCs/>
                <w:color w:val="000000"/>
                <w:lang w:eastAsia="ar-SA"/>
              </w:rPr>
              <w:t>туган</w:t>
            </w:r>
            <w:proofErr w:type="spellEnd"/>
            <w:r w:rsidRPr="007B4B94">
              <w:rPr>
                <w:rFonts w:cs="Arial Unicode MS"/>
                <w:bCs/>
                <w:color w:val="000000"/>
                <w:lang w:eastAsia="ar-SA"/>
              </w:rPr>
              <w:t xml:space="preserve"> тел»</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9. Закирова К.В. “</w:t>
            </w:r>
            <w:proofErr w:type="spellStart"/>
            <w:r w:rsidRPr="007B4B94">
              <w:rPr>
                <w:rFonts w:cs="Arial Unicode MS"/>
                <w:bCs/>
                <w:color w:val="000000"/>
                <w:lang w:eastAsia="ar-SA"/>
              </w:rPr>
              <w:t>Балачак</w:t>
            </w:r>
            <w:proofErr w:type="spellEnd"/>
            <w:r w:rsidRPr="007B4B94">
              <w:rPr>
                <w:rFonts w:cs="Arial Unicode MS"/>
                <w:bCs/>
                <w:color w:val="000000"/>
                <w:lang w:eastAsia="ar-SA"/>
              </w:rPr>
              <w:t xml:space="preserve"> аланы” Казан РИЦ </w:t>
            </w:r>
            <w:proofErr w:type="spellStart"/>
            <w:r w:rsidRPr="007B4B94">
              <w:rPr>
                <w:rFonts w:cs="Arial Unicode MS"/>
                <w:bCs/>
                <w:color w:val="000000"/>
                <w:lang w:eastAsia="ar-SA"/>
              </w:rPr>
              <w:t>нәшрияте</w:t>
            </w:r>
            <w:proofErr w:type="spellEnd"/>
            <w:r w:rsidRPr="007B4B94">
              <w:rPr>
                <w:rFonts w:cs="Arial Unicode MS"/>
                <w:bCs/>
                <w:color w:val="000000"/>
                <w:lang w:eastAsia="ar-SA"/>
              </w:rPr>
              <w:t xml:space="preserve"> 2011.</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10. </w:t>
            </w:r>
            <w:proofErr w:type="spellStart"/>
            <w:r w:rsidRPr="007B4B94">
              <w:rPr>
                <w:rFonts w:cs="Arial Unicode MS"/>
                <w:bCs/>
                <w:color w:val="000000"/>
                <w:lang w:eastAsia="ar-SA"/>
              </w:rPr>
              <w:t>Иң</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матур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сүз</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Уку</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китабы</w:t>
            </w:r>
            <w:proofErr w:type="spellEnd"/>
            <w:r w:rsidRPr="007B4B94">
              <w:rPr>
                <w:rFonts w:cs="Arial Unicode MS"/>
                <w:bCs/>
                <w:color w:val="000000"/>
                <w:lang w:eastAsia="ar-SA"/>
              </w:rPr>
              <w:t>. Казан “</w:t>
            </w:r>
            <w:proofErr w:type="spellStart"/>
            <w:r w:rsidRPr="007B4B94">
              <w:rPr>
                <w:rFonts w:cs="Arial Unicode MS"/>
                <w:bCs/>
                <w:color w:val="000000"/>
                <w:lang w:eastAsia="ar-SA"/>
              </w:rPr>
              <w:t>Мәгариф</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нәшрияте</w:t>
            </w:r>
            <w:proofErr w:type="spellEnd"/>
            <w:r w:rsidRPr="007B4B94">
              <w:rPr>
                <w:rFonts w:cs="Arial Unicode MS"/>
                <w:bCs/>
                <w:color w:val="000000"/>
                <w:lang w:eastAsia="ar-SA"/>
              </w:rPr>
              <w:t xml:space="preserve"> 2000.</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11. Закирова К. В. “</w:t>
            </w:r>
            <w:proofErr w:type="spellStart"/>
            <w:r w:rsidRPr="007B4B94">
              <w:rPr>
                <w:rFonts w:cs="Arial Unicode MS"/>
                <w:bCs/>
                <w:color w:val="000000"/>
                <w:lang w:eastAsia="ar-SA"/>
              </w:rPr>
              <w:t>Балачак</w:t>
            </w:r>
            <w:proofErr w:type="spellEnd"/>
            <w:r w:rsidRPr="007B4B94">
              <w:rPr>
                <w:rFonts w:cs="Arial Unicode MS"/>
                <w:bCs/>
                <w:color w:val="000000"/>
                <w:lang w:eastAsia="ar-SA"/>
              </w:rPr>
              <w:t xml:space="preserve"> – </w:t>
            </w:r>
            <w:proofErr w:type="spellStart"/>
            <w:r w:rsidRPr="007B4B94">
              <w:rPr>
                <w:rFonts w:cs="Arial Unicode MS"/>
                <w:bCs/>
                <w:color w:val="000000"/>
                <w:lang w:eastAsia="ar-SA"/>
              </w:rPr>
              <w:t>уйнап</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көлеп</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үсә</w:t>
            </w:r>
            <w:proofErr w:type="gramStart"/>
            <w:r w:rsidRPr="007B4B94">
              <w:rPr>
                <w:rFonts w:cs="Arial Unicode MS"/>
                <w:bCs/>
                <w:color w:val="000000"/>
                <w:lang w:eastAsia="ar-SA"/>
              </w:rPr>
              <w:t>р</w:t>
            </w:r>
            <w:proofErr w:type="spellEnd"/>
            <w:proofErr w:type="gramEnd"/>
            <w:r w:rsidRPr="007B4B94">
              <w:rPr>
                <w:rFonts w:cs="Arial Unicode MS"/>
                <w:bCs/>
                <w:color w:val="000000"/>
                <w:lang w:eastAsia="ar-SA"/>
              </w:rPr>
              <w:t xml:space="preserve"> </w:t>
            </w:r>
            <w:proofErr w:type="spellStart"/>
            <w:r w:rsidRPr="007B4B94">
              <w:rPr>
                <w:rFonts w:cs="Arial Unicode MS"/>
                <w:bCs/>
                <w:color w:val="000000"/>
                <w:lang w:eastAsia="ar-SA"/>
              </w:rPr>
              <w:t>чак</w:t>
            </w:r>
            <w:proofErr w:type="spellEnd"/>
            <w:r w:rsidRPr="007B4B94">
              <w:rPr>
                <w:rFonts w:cs="Arial Unicode MS"/>
                <w:bCs/>
                <w:color w:val="000000"/>
                <w:lang w:eastAsia="ar-SA"/>
              </w:rPr>
              <w:t>”. Казан, 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12. </w:t>
            </w:r>
            <w:proofErr w:type="spellStart"/>
            <w:r w:rsidRPr="007B4B94">
              <w:rPr>
                <w:rFonts w:cs="Arial Unicode MS"/>
                <w:bCs/>
                <w:color w:val="000000"/>
                <w:lang w:eastAsia="ar-SA"/>
              </w:rPr>
              <w:t>Зарипова</w:t>
            </w:r>
            <w:proofErr w:type="spellEnd"/>
            <w:r w:rsidRPr="007B4B94">
              <w:rPr>
                <w:rFonts w:cs="Arial Unicode MS"/>
                <w:bCs/>
                <w:color w:val="000000"/>
                <w:lang w:eastAsia="ar-SA"/>
              </w:rPr>
              <w:t xml:space="preserve"> З.М., </w:t>
            </w:r>
            <w:proofErr w:type="spellStart"/>
            <w:r w:rsidRPr="007B4B94">
              <w:rPr>
                <w:rFonts w:cs="Arial Unicode MS"/>
                <w:bCs/>
                <w:color w:val="000000"/>
                <w:lang w:eastAsia="ar-SA"/>
              </w:rPr>
              <w:t>ИсаеваР.С</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Үстерешле</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уеннар</w:t>
            </w:r>
            <w:proofErr w:type="spellEnd"/>
            <w:r w:rsidRPr="007B4B94">
              <w:rPr>
                <w:rFonts w:cs="Arial Unicode MS"/>
                <w:bCs/>
                <w:color w:val="000000"/>
                <w:lang w:eastAsia="ar-SA"/>
              </w:rPr>
              <w:t xml:space="preserve">. Казан – </w:t>
            </w:r>
            <w:proofErr w:type="spellStart"/>
            <w:r w:rsidRPr="007B4B94">
              <w:rPr>
                <w:rFonts w:cs="Arial Unicode MS"/>
                <w:bCs/>
                <w:color w:val="000000"/>
                <w:lang w:eastAsia="ar-SA"/>
              </w:rPr>
              <w:t>Мәгариф</w:t>
            </w:r>
            <w:proofErr w:type="spellEnd"/>
            <w:r w:rsidRPr="007B4B94">
              <w:rPr>
                <w:rFonts w:cs="Arial Unicode MS"/>
                <w:bCs/>
                <w:color w:val="000000"/>
                <w:lang w:eastAsia="ar-SA"/>
              </w:rPr>
              <w:t>, 2013.</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13. </w:t>
            </w:r>
            <w:proofErr w:type="spellStart"/>
            <w:r w:rsidRPr="007B4B94">
              <w:rPr>
                <w:rFonts w:cs="Arial Unicode MS"/>
                <w:bCs/>
                <w:color w:val="000000"/>
                <w:lang w:eastAsia="ar-SA"/>
              </w:rPr>
              <w:t>Зарипова</w:t>
            </w:r>
            <w:proofErr w:type="spellEnd"/>
            <w:r w:rsidRPr="007B4B94">
              <w:rPr>
                <w:rFonts w:cs="Arial Unicode MS"/>
                <w:bCs/>
                <w:color w:val="000000"/>
                <w:lang w:eastAsia="ar-SA"/>
              </w:rPr>
              <w:t xml:space="preserve"> З. М. </w:t>
            </w:r>
            <w:proofErr w:type="spellStart"/>
            <w:r w:rsidRPr="007B4B94">
              <w:rPr>
                <w:rFonts w:cs="Arial Unicode MS"/>
                <w:bCs/>
                <w:color w:val="000000"/>
                <w:lang w:eastAsia="ar-SA"/>
              </w:rPr>
              <w:t>Балалар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бакчасында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бердә</w:t>
            </w:r>
            <w:proofErr w:type="gramStart"/>
            <w:r w:rsidRPr="007B4B94">
              <w:rPr>
                <w:rFonts w:cs="Arial Unicode MS"/>
                <w:bCs/>
                <w:color w:val="000000"/>
                <w:lang w:eastAsia="ar-SA"/>
              </w:rPr>
              <w:t>м</w:t>
            </w:r>
            <w:proofErr w:type="spellEnd"/>
            <w:proofErr w:type="gramEnd"/>
            <w:r w:rsidRPr="007B4B94">
              <w:rPr>
                <w:rFonts w:cs="Arial Unicode MS"/>
                <w:bCs/>
                <w:color w:val="000000"/>
                <w:lang w:eastAsia="ar-SA"/>
              </w:rPr>
              <w:t xml:space="preserve"> </w:t>
            </w:r>
            <w:proofErr w:type="spellStart"/>
            <w:r w:rsidRPr="007B4B94">
              <w:rPr>
                <w:rFonts w:cs="Arial Unicode MS"/>
                <w:bCs/>
                <w:color w:val="000000"/>
                <w:lang w:eastAsia="ar-SA"/>
              </w:rPr>
              <w:t>белем</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бирү</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эшчәнлеге</w:t>
            </w:r>
            <w:proofErr w:type="spellEnd"/>
            <w:r w:rsidRPr="007B4B94">
              <w:rPr>
                <w:rFonts w:cs="Arial Unicode MS"/>
                <w:bCs/>
                <w:color w:val="000000"/>
                <w:lang w:eastAsia="ar-SA"/>
              </w:rPr>
              <w:t>. Казан, 2013.</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14.Закирова К.В., </w:t>
            </w:r>
            <w:proofErr w:type="spellStart"/>
            <w:r w:rsidRPr="007B4B94">
              <w:rPr>
                <w:rFonts w:cs="Arial Unicode MS"/>
                <w:bCs/>
                <w:color w:val="000000"/>
                <w:lang w:eastAsia="ar-SA"/>
              </w:rPr>
              <w:t>Кадыйрова</w:t>
            </w:r>
            <w:proofErr w:type="spellEnd"/>
            <w:r w:rsidRPr="007B4B94">
              <w:rPr>
                <w:rFonts w:cs="Arial Unicode MS"/>
                <w:bCs/>
                <w:color w:val="000000"/>
                <w:lang w:eastAsia="ar-SA"/>
              </w:rPr>
              <w:t xml:space="preserve"> Р.Ә., Сафиуллина Г.М. </w:t>
            </w:r>
            <w:proofErr w:type="spellStart"/>
            <w:r w:rsidRPr="007B4B94">
              <w:rPr>
                <w:rFonts w:cs="Arial Unicode MS"/>
                <w:bCs/>
                <w:color w:val="000000"/>
                <w:lang w:eastAsia="ar-SA"/>
              </w:rPr>
              <w:t>Балалар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бакчасында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әдә</w:t>
            </w:r>
            <w:proofErr w:type="gramStart"/>
            <w:r w:rsidRPr="007B4B94">
              <w:rPr>
                <w:rFonts w:cs="Arial Unicode MS"/>
                <w:bCs/>
                <w:color w:val="000000"/>
                <w:lang w:eastAsia="ar-SA"/>
              </w:rPr>
              <w:t>п-</w:t>
            </w:r>
            <w:proofErr w:type="gramEnd"/>
            <w:r w:rsidRPr="007B4B94">
              <w:rPr>
                <w:rFonts w:cs="Arial Unicode MS"/>
                <w:bCs/>
                <w:color w:val="000000"/>
                <w:lang w:eastAsia="ar-SA"/>
              </w:rPr>
              <w:t>әхлак</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тәрбиясе</w:t>
            </w:r>
            <w:proofErr w:type="spellEnd"/>
            <w:r w:rsidRPr="007B4B94">
              <w:rPr>
                <w:rFonts w:cs="Arial Unicode MS"/>
                <w:bCs/>
                <w:color w:val="000000"/>
                <w:lang w:eastAsia="ar-SA"/>
              </w:rPr>
              <w:t xml:space="preserve">: методик </w:t>
            </w:r>
            <w:proofErr w:type="spellStart"/>
            <w:r w:rsidRPr="007B4B94">
              <w:rPr>
                <w:rFonts w:cs="Arial Unicode MS"/>
                <w:bCs/>
                <w:color w:val="000000"/>
                <w:lang w:eastAsia="ar-SA"/>
              </w:rPr>
              <w:t>кулланма</w:t>
            </w:r>
            <w:proofErr w:type="spellEnd"/>
            <w:r w:rsidRPr="007B4B94">
              <w:rPr>
                <w:rFonts w:cs="Arial Unicode MS"/>
                <w:bCs/>
                <w:color w:val="000000"/>
                <w:lang w:eastAsia="ar-SA"/>
              </w:rPr>
              <w:t xml:space="preserve">/ Казан: </w:t>
            </w:r>
            <w:proofErr w:type="spellStart"/>
            <w:r w:rsidRPr="007B4B94">
              <w:rPr>
                <w:rFonts w:cs="Arial Unicode MS"/>
                <w:bCs/>
                <w:color w:val="000000"/>
                <w:lang w:eastAsia="ar-SA"/>
              </w:rPr>
              <w:t>Беренче</w:t>
            </w:r>
            <w:proofErr w:type="spellEnd"/>
            <w:r w:rsidRPr="007B4B94">
              <w:rPr>
                <w:rFonts w:cs="Arial Unicode MS"/>
                <w:bCs/>
                <w:color w:val="000000"/>
                <w:lang w:eastAsia="ar-SA"/>
              </w:rPr>
              <w:t xml:space="preserve"> полиграфия </w:t>
            </w:r>
            <w:proofErr w:type="spellStart"/>
            <w:r w:rsidRPr="007B4B94">
              <w:rPr>
                <w:rFonts w:cs="Arial Unicode MS"/>
                <w:bCs/>
                <w:color w:val="000000"/>
                <w:lang w:eastAsia="ar-SA"/>
              </w:rPr>
              <w:t>компаниясе</w:t>
            </w:r>
            <w:proofErr w:type="spellEnd"/>
            <w:r w:rsidRPr="007B4B94">
              <w:rPr>
                <w:rFonts w:cs="Arial Unicode MS"/>
                <w:bCs/>
                <w:color w:val="000000"/>
                <w:lang w:eastAsia="ar-SA"/>
              </w:rPr>
              <w:t>, 2013.-424б.</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15. “</w:t>
            </w:r>
            <w:proofErr w:type="spellStart"/>
            <w:r w:rsidRPr="007B4B94">
              <w:rPr>
                <w:rFonts w:cs="Arial Unicode MS"/>
                <w:bCs/>
                <w:color w:val="000000"/>
                <w:lang w:eastAsia="ar-SA"/>
              </w:rPr>
              <w:t>Туган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телдә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сөйләшәбез</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күрсәтмә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таратма</w:t>
            </w:r>
            <w:proofErr w:type="spellEnd"/>
            <w:r w:rsidRPr="007B4B94">
              <w:rPr>
                <w:rFonts w:cs="Arial Unicode MS"/>
                <w:bCs/>
                <w:color w:val="000000"/>
                <w:lang w:eastAsia="ar-SA"/>
              </w:rPr>
              <w:t xml:space="preserve"> </w:t>
            </w:r>
            <w:proofErr w:type="spellStart"/>
            <w:proofErr w:type="gramStart"/>
            <w:r w:rsidRPr="007B4B94">
              <w:rPr>
                <w:rFonts w:cs="Arial Unicode MS"/>
                <w:bCs/>
                <w:color w:val="000000"/>
                <w:lang w:eastAsia="ar-SA"/>
              </w:rPr>
              <w:t>р</w:t>
            </w:r>
            <w:proofErr w:type="gramEnd"/>
            <w:r w:rsidRPr="007B4B94">
              <w:rPr>
                <w:rFonts w:cs="Arial Unicode MS"/>
                <w:bCs/>
                <w:color w:val="000000"/>
                <w:lang w:eastAsia="ar-SA"/>
              </w:rPr>
              <w:t>әсемнәр</w:t>
            </w:r>
            <w:proofErr w:type="spellEnd"/>
            <w:r w:rsidRPr="007B4B94">
              <w:rPr>
                <w:rFonts w:cs="Arial Unicode MS"/>
                <w:bCs/>
                <w:color w:val="000000"/>
                <w:lang w:eastAsia="ar-SA"/>
              </w:rPr>
              <w:t xml:space="preserve">, 3-4 </w:t>
            </w:r>
            <w:proofErr w:type="spellStart"/>
            <w:r w:rsidRPr="007B4B94">
              <w:rPr>
                <w:rFonts w:cs="Arial Unicode MS"/>
                <w:bCs/>
                <w:color w:val="000000"/>
                <w:lang w:eastAsia="ar-SA"/>
              </w:rPr>
              <w:t>яшьлекләр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өчен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Рассамчы</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В.В.Семенова</w:t>
            </w:r>
            <w:proofErr w:type="spellEnd"/>
            <w:r w:rsidRPr="007B4B94">
              <w:rPr>
                <w:rFonts w:cs="Arial Unicode MS"/>
                <w:bCs/>
                <w:color w:val="000000"/>
                <w:lang w:eastAsia="ar-SA"/>
              </w:rPr>
              <w:t xml:space="preserve"> Казан, </w:t>
            </w:r>
            <w:proofErr w:type="spellStart"/>
            <w:r w:rsidRPr="007B4B94">
              <w:rPr>
                <w:rFonts w:cs="Arial Unicode MS"/>
                <w:bCs/>
                <w:color w:val="000000"/>
                <w:lang w:eastAsia="ar-SA"/>
              </w:rPr>
              <w:t>Инновацион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технологиялә</w:t>
            </w:r>
            <w:proofErr w:type="gramStart"/>
            <w:r w:rsidRPr="007B4B94">
              <w:rPr>
                <w:rFonts w:cs="Arial Unicode MS"/>
                <w:bCs/>
                <w:color w:val="000000"/>
                <w:lang w:eastAsia="ar-SA"/>
              </w:rPr>
              <w:t>р</w:t>
            </w:r>
            <w:proofErr w:type="spellEnd"/>
            <w:proofErr w:type="gramEnd"/>
            <w:r w:rsidRPr="007B4B94">
              <w:rPr>
                <w:rFonts w:cs="Arial Unicode MS"/>
                <w:bCs/>
                <w:color w:val="000000"/>
                <w:lang w:eastAsia="ar-SA"/>
              </w:rPr>
              <w:t xml:space="preserve"> </w:t>
            </w:r>
            <w:proofErr w:type="spellStart"/>
            <w:r w:rsidRPr="007B4B94">
              <w:rPr>
                <w:rFonts w:cs="Arial Unicode MS"/>
                <w:bCs/>
                <w:color w:val="000000"/>
                <w:lang w:eastAsia="ar-SA"/>
              </w:rPr>
              <w:t>үзәге</w:t>
            </w:r>
            <w:proofErr w:type="spellEnd"/>
            <w:r w:rsidRPr="007B4B94">
              <w:rPr>
                <w:rFonts w:cs="Arial Unicode MS"/>
                <w:bCs/>
                <w:color w:val="000000"/>
                <w:lang w:eastAsia="ar-SA"/>
              </w:rPr>
              <w:t>, 2013</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16. “</w:t>
            </w:r>
            <w:proofErr w:type="spellStart"/>
            <w:r w:rsidRPr="007B4B94">
              <w:rPr>
                <w:rFonts w:cs="Arial Unicode MS"/>
                <w:bCs/>
                <w:color w:val="000000"/>
                <w:lang w:eastAsia="ar-SA"/>
              </w:rPr>
              <w:t>Туган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телдә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сөйләшәбез</w:t>
            </w:r>
            <w:proofErr w:type="spellEnd"/>
            <w:r w:rsidRPr="007B4B94">
              <w:rPr>
                <w:rFonts w:cs="Arial Unicode MS"/>
                <w:bCs/>
                <w:color w:val="000000"/>
                <w:lang w:eastAsia="ar-SA"/>
              </w:rPr>
              <w:t>”</w:t>
            </w:r>
            <w:proofErr w:type="gramStart"/>
            <w:r w:rsidRPr="007B4B94">
              <w:rPr>
                <w:rFonts w:cs="Arial Unicode MS"/>
                <w:bCs/>
                <w:color w:val="000000"/>
                <w:lang w:eastAsia="ar-SA"/>
              </w:rPr>
              <w:t>:</w:t>
            </w:r>
            <w:proofErr w:type="spellStart"/>
            <w:r w:rsidRPr="007B4B94">
              <w:rPr>
                <w:rFonts w:cs="Arial Unicode MS"/>
                <w:bCs/>
                <w:color w:val="000000"/>
                <w:lang w:eastAsia="ar-SA"/>
              </w:rPr>
              <w:t>к</w:t>
            </w:r>
            <w:proofErr w:type="gramEnd"/>
            <w:r w:rsidRPr="007B4B94">
              <w:rPr>
                <w:rFonts w:cs="Arial Unicode MS"/>
                <w:bCs/>
                <w:color w:val="000000"/>
                <w:lang w:eastAsia="ar-SA"/>
              </w:rPr>
              <w:t>үрсәтмә</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таратма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рәсемнәр</w:t>
            </w:r>
            <w:proofErr w:type="spellEnd"/>
            <w:r w:rsidRPr="007B4B94">
              <w:rPr>
                <w:rFonts w:cs="Arial Unicode MS"/>
                <w:bCs/>
                <w:color w:val="000000"/>
                <w:lang w:eastAsia="ar-SA"/>
              </w:rPr>
              <w:t xml:space="preserve">, 5-7 </w:t>
            </w:r>
            <w:proofErr w:type="spellStart"/>
            <w:r w:rsidRPr="007B4B94">
              <w:rPr>
                <w:rFonts w:cs="Arial Unicode MS"/>
                <w:bCs/>
                <w:color w:val="000000"/>
                <w:lang w:eastAsia="ar-SA"/>
              </w:rPr>
              <w:t>яшьлекләр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өчен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Рассамчы</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В.В.Семенова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Ю.В.Волкова</w:t>
            </w:r>
            <w:proofErr w:type="spellEnd"/>
            <w:r w:rsidRPr="007B4B94">
              <w:rPr>
                <w:rFonts w:cs="Arial Unicode MS"/>
                <w:bCs/>
                <w:color w:val="000000"/>
                <w:lang w:eastAsia="ar-SA"/>
              </w:rPr>
              <w:t xml:space="preserve"> </w:t>
            </w:r>
            <w:proofErr w:type="gramStart"/>
            <w:r w:rsidRPr="007B4B94">
              <w:rPr>
                <w:rFonts w:cs="Arial Unicode MS"/>
                <w:bCs/>
                <w:color w:val="000000"/>
                <w:lang w:eastAsia="ar-SA"/>
              </w:rPr>
              <w:t>-К</w:t>
            </w:r>
            <w:proofErr w:type="gramEnd"/>
            <w:r w:rsidRPr="007B4B94">
              <w:rPr>
                <w:rFonts w:cs="Arial Unicode MS"/>
                <w:bCs/>
                <w:color w:val="000000"/>
                <w:lang w:eastAsia="ar-SA"/>
              </w:rPr>
              <w:t xml:space="preserve">азан, </w:t>
            </w:r>
            <w:proofErr w:type="spellStart"/>
            <w:r w:rsidRPr="007B4B94">
              <w:rPr>
                <w:rFonts w:cs="Arial Unicode MS"/>
                <w:bCs/>
                <w:color w:val="000000"/>
                <w:lang w:eastAsia="ar-SA"/>
              </w:rPr>
              <w:t>Инновацион</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технологияләр</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үзәге</w:t>
            </w:r>
            <w:proofErr w:type="spellEnd"/>
            <w:r w:rsidRPr="007B4B94">
              <w:rPr>
                <w:rFonts w:cs="Arial Unicode MS"/>
                <w:bCs/>
                <w:color w:val="000000"/>
                <w:lang w:eastAsia="ar-SA"/>
              </w:rPr>
              <w:t>, 2013</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17.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w:t>
            </w:r>
            <w:proofErr w:type="spellStart"/>
            <w:r w:rsidRPr="007B4B94">
              <w:rPr>
                <w:rFonts w:cs="Arial Unicode MS"/>
                <w:bCs/>
                <w:color w:val="000000"/>
                <w:lang w:eastAsia="ar-SA"/>
              </w:rPr>
              <w:t>Гарафиева</w:t>
            </w:r>
            <w:proofErr w:type="spellEnd"/>
            <w:r w:rsidRPr="007B4B94">
              <w:rPr>
                <w:rFonts w:cs="Arial Unicode MS"/>
                <w:bCs/>
                <w:color w:val="000000"/>
                <w:lang w:eastAsia="ar-SA"/>
              </w:rPr>
              <w:t xml:space="preserve"> </w:t>
            </w:r>
            <w:proofErr w:type="spellStart"/>
            <w:r w:rsidRPr="007B4B94">
              <w:rPr>
                <w:rFonts w:cs="Arial Unicode MS"/>
                <w:bCs/>
                <w:color w:val="000000"/>
                <w:lang w:eastAsia="ar-SA"/>
              </w:rPr>
              <w:t>Г.З.,Гарипова</w:t>
            </w:r>
            <w:proofErr w:type="spellEnd"/>
            <w:r w:rsidRPr="007B4B94">
              <w:rPr>
                <w:rFonts w:cs="Arial Unicode MS"/>
                <w:bCs/>
                <w:color w:val="000000"/>
                <w:lang w:eastAsia="ar-SA"/>
              </w:rPr>
              <w:t xml:space="preserve"> Г.З.,.</w:t>
            </w:r>
            <w:proofErr w:type="spellStart"/>
            <w:r w:rsidRPr="007B4B94">
              <w:rPr>
                <w:rFonts w:cs="Arial Unicode MS"/>
                <w:bCs/>
                <w:color w:val="000000"/>
                <w:lang w:eastAsia="ar-SA"/>
              </w:rPr>
              <w:t>Билалова</w:t>
            </w:r>
            <w:proofErr w:type="spellEnd"/>
            <w:r w:rsidRPr="007B4B94">
              <w:rPr>
                <w:rFonts w:cs="Arial Unicode MS"/>
                <w:bCs/>
                <w:color w:val="000000"/>
                <w:lang w:eastAsia="ar-SA"/>
              </w:rPr>
              <w:t xml:space="preserve"> Г.М, </w:t>
            </w:r>
            <w:proofErr w:type="spellStart"/>
            <w:r w:rsidRPr="007B4B94">
              <w:rPr>
                <w:rFonts w:cs="Arial Unicode MS"/>
                <w:bCs/>
                <w:color w:val="000000"/>
                <w:lang w:eastAsia="ar-SA"/>
              </w:rPr>
              <w:t>Нигматуллина</w:t>
            </w:r>
            <w:proofErr w:type="spellEnd"/>
            <w:r w:rsidRPr="007B4B94">
              <w:rPr>
                <w:rFonts w:cs="Arial Unicode MS"/>
                <w:bCs/>
                <w:color w:val="000000"/>
                <w:lang w:eastAsia="ar-SA"/>
              </w:rPr>
              <w:t xml:space="preserve"> Р.Ф., </w:t>
            </w:r>
            <w:proofErr w:type="spellStart"/>
            <w:r w:rsidRPr="007B4B94">
              <w:rPr>
                <w:rFonts w:cs="Arial Unicode MS"/>
                <w:bCs/>
                <w:color w:val="000000"/>
                <w:lang w:eastAsia="ar-SA"/>
              </w:rPr>
              <w:t>Бадрутдинова</w:t>
            </w:r>
            <w:proofErr w:type="spellEnd"/>
            <w:r w:rsidRPr="007B4B94">
              <w:rPr>
                <w:rFonts w:cs="Arial Unicode MS"/>
                <w:bCs/>
                <w:color w:val="000000"/>
                <w:lang w:eastAsia="ar-SA"/>
              </w:rPr>
              <w:t xml:space="preserve"> З.Ф. Методическое пособие по обучению русскому языку детей дошкольного возраста (4-7 лет) "Изучаем русский язык" Казань,  </w:t>
            </w:r>
            <w:proofErr w:type="spellStart"/>
            <w:r w:rsidRPr="007B4B94">
              <w:rPr>
                <w:rFonts w:cs="Arial Unicode MS"/>
                <w:bCs/>
                <w:color w:val="000000"/>
                <w:lang w:eastAsia="ar-SA"/>
              </w:rPr>
              <w:t>Хәтер</w:t>
            </w:r>
            <w:proofErr w:type="spellEnd"/>
            <w:r w:rsidRPr="007B4B94">
              <w:rPr>
                <w:rFonts w:cs="Arial Unicode MS"/>
                <w:bCs/>
                <w:color w:val="000000"/>
                <w:lang w:eastAsia="ar-SA"/>
              </w:rPr>
              <w:t xml:space="preserve"> 2011</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18. Изучаем русский язык: демонстрационные материалы; раздаточные материалы; разрезные картинки; маски (для детей 4-5 лет)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 </w:t>
            </w:r>
            <w:proofErr w:type="spellStart"/>
            <w:r w:rsidRPr="007B4B94">
              <w:rPr>
                <w:rFonts w:cs="Arial Unicode MS"/>
                <w:bCs/>
                <w:color w:val="000000"/>
                <w:lang w:eastAsia="ar-SA"/>
              </w:rPr>
              <w:t>Казань</w:t>
            </w:r>
            <w:proofErr w:type="gramStart"/>
            <w:r w:rsidRPr="007B4B94">
              <w:rPr>
                <w:rFonts w:cs="Arial Unicode MS"/>
                <w:bCs/>
                <w:color w:val="000000"/>
                <w:lang w:eastAsia="ar-SA"/>
              </w:rPr>
              <w:t>.Т</w:t>
            </w:r>
            <w:proofErr w:type="gramEnd"/>
            <w:r w:rsidRPr="007B4B94">
              <w:rPr>
                <w:rFonts w:cs="Arial Unicode MS"/>
                <w:bCs/>
                <w:color w:val="000000"/>
                <w:lang w:eastAsia="ar-SA"/>
              </w:rPr>
              <w:t>атарское</w:t>
            </w:r>
            <w:proofErr w:type="spellEnd"/>
            <w:r w:rsidRPr="007B4B94">
              <w:rPr>
                <w:rFonts w:cs="Arial Unicode MS"/>
                <w:bCs/>
                <w:color w:val="000000"/>
                <w:lang w:eastAsia="ar-SA"/>
              </w:rPr>
              <w:t xml:space="preserve"> книжное издательство-2012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19. Изучаем русский язык: демонстрационные материалы; раздаточные материалы; разрезные картинки; маски (для детей 5-6 лет),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 Казань. “Татарское книжное издательство”-2012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20. Изучаем русский язык: демонстрационные материалы; раздаточные материалы; разрезные картинки; маски (для детей 6-7 лет),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 Казань. “Татарское книжное издательство”-2012</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21. Рабочая тетрадь для детей 4-5 лет "Изучаем русский язык"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Гарипова Д.С, </w:t>
            </w:r>
            <w:proofErr w:type="spellStart"/>
            <w:r w:rsidRPr="007B4B94">
              <w:rPr>
                <w:rFonts w:cs="Arial Unicode MS"/>
                <w:bCs/>
                <w:color w:val="000000"/>
                <w:lang w:eastAsia="ar-SA"/>
              </w:rPr>
              <w:t>Нигматуллина</w:t>
            </w:r>
            <w:proofErr w:type="spellEnd"/>
            <w:r w:rsidRPr="007B4B94">
              <w:rPr>
                <w:rFonts w:cs="Arial Unicode MS"/>
                <w:bCs/>
                <w:color w:val="000000"/>
                <w:lang w:eastAsia="ar-SA"/>
              </w:rPr>
              <w:t xml:space="preserve"> Р.Ф. Казань, </w:t>
            </w:r>
            <w:proofErr w:type="spellStart"/>
            <w:r w:rsidRPr="007B4B94">
              <w:rPr>
                <w:rFonts w:cs="Arial Unicode MS"/>
                <w:bCs/>
                <w:color w:val="000000"/>
                <w:lang w:eastAsia="ar-SA"/>
              </w:rPr>
              <w:t>Хәтер</w:t>
            </w:r>
            <w:proofErr w:type="spellEnd"/>
            <w:r w:rsidRPr="007B4B94">
              <w:rPr>
                <w:rFonts w:cs="Arial Unicode MS"/>
                <w:bCs/>
                <w:color w:val="000000"/>
                <w:lang w:eastAsia="ar-SA"/>
              </w:rPr>
              <w:t xml:space="preserve"> 2011</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22. Рабочая тетрадь для детей 5-6 лет "Изучаем русский язык"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w:t>
            </w:r>
            <w:r w:rsidRPr="007B4B94">
              <w:rPr>
                <w:rFonts w:cs="Arial Unicode MS"/>
                <w:bCs/>
                <w:color w:val="000000"/>
                <w:lang w:eastAsia="ar-SA"/>
              </w:rPr>
              <w:lastRenderedPageBreak/>
              <w:t xml:space="preserve">Казань,  </w:t>
            </w:r>
            <w:proofErr w:type="spellStart"/>
            <w:r w:rsidRPr="007B4B94">
              <w:rPr>
                <w:rFonts w:cs="Arial Unicode MS"/>
                <w:bCs/>
                <w:color w:val="000000"/>
                <w:lang w:eastAsia="ar-SA"/>
              </w:rPr>
              <w:t>Хәтер</w:t>
            </w:r>
            <w:proofErr w:type="spellEnd"/>
            <w:r w:rsidRPr="007B4B94">
              <w:rPr>
                <w:rFonts w:cs="Arial Unicode MS"/>
                <w:bCs/>
                <w:color w:val="000000"/>
                <w:lang w:eastAsia="ar-SA"/>
              </w:rPr>
              <w:t xml:space="preserve"> 2011</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23. Рабочая тетрадь для детей 6-7 лет "Изучаем русский язык"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Казань,  </w:t>
            </w:r>
            <w:proofErr w:type="spellStart"/>
            <w:r w:rsidRPr="007B4B94">
              <w:rPr>
                <w:rFonts w:cs="Arial Unicode MS"/>
                <w:bCs/>
                <w:color w:val="000000"/>
                <w:lang w:eastAsia="ar-SA"/>
              </w:rPr>
              <w:t>Хәтер</w:t>
            </w:r>
            <w:proofErr w:type="spellEnd"/>
            <w:r w:rsidRPr="007B4B94">
              <w:rPr>
                <w:rFonts w:cs="Arial Unicode MS"/>
                <w:bCs/>
                <w:color w:val="000000"/>
                <w:lang w:eastAsia="ar-SA"/>
              </w:rPr>
              <w:t xml:space="preserve"> 2011</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24. Закирова К.В. Хрестоматия для воспитателей дошкольных образовательных учреждений и родителей "На поляне детства" Казань, РИЦ- 2011</w:t>
            </w:r>
          </w:p>
          <w:p w:rsidR="007B4B94" w:rsidRPr="007B4B94" w:rsidRDefault="007B4B94" w:rsidP="007B4B94">
            <w:pPr>
              <w:suppressAutoHyphens/>
              <w:ind w:firstLine="709"/>
              <w:jc w:val="both"/>
              <w:rPr>
                <w:rFonts w:cs="Arial Unicode MS"/>
                <w:bCs/>
                <w:color w:val="000000"/>
                <w:lang w:eastAsia="ar-SA"/>
              </w:rPr>
            </w:pPr>
            <w:r w:rsidRPr="007B4B94">
              <w:rPr>
                <w:rFonts w:cs="Arial Unicode MS"/>
                <w:bCs/>
                <w:color w:val="000000"/>
                <w:lang w:eastAsia="ar-SA"/>
              </w:rPr>
              <w:t xml:space="preserve">25. Изучаем русский язык (программа, методические рекомендации, диагностика)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С.М, </w:t>
            </w:r>
            <w:proofErr w:type="spellStart"/>
            <w:r w:rsidRPr="007B4B94">
              <w:rPr>
                <w:rFonts w:cs="Arial Unicode MS"/>
                <w:bCs/>
                <w:color w:val="000000"/>
                <w:lang w:eastAsia="ar-SA"/>
              </w:rPr>
              <w:t>Гаффарова</w:t>
            </w:r>
            <w:proofErr w:type="spellEnd"/>
            <w:r w:rsidRPr="007B4B94">
              <w:rPr>
                <w:rFonts w:cs="Arial Unicode MS"/>
                <w:bCs/>
                <w:color w:val="000000"/>
                <w:lang w:eastAsia="ar-SA"/>
              </w:rPr>
              <w:t xml:space="preserve"> Ч.Р., </w:t>
            </w:r>
            <w:proofErr w:type="spellStart"/>
            <w:r w:rsidRPr="007B4B94">
              <w:rPr>
                <w:rFonts w:cs="Arial Unicode MS"/>
                <w:bCs/>
                <w:color w:val="000000"/>
                <w:lang w:eastAsia="ar-SA"/>
              </w:rPr>
              <w:t>Гарафиева</w:t>
            </w:r>
            <w:proofErr w:type="spellEnd"/>
            <w:r w:rsidRPr="007B4B94">
              <w:rPr>
                <w:rFonts w:cs="Arial Unicode MS"/>
                <w:bCs/>
                <w:color w:val="000000"/>
                <w:lang w:eastAsia="ar-SA"/>
              </w:rPr>
              <w:t xml:space="preserve"> Г.З. Казань, 2013</w:t>
            </w:r>
          </w:p>
        </w:tc>
      </w:tr>
      <w:tr w:rsidR="007B4B94" w:rsidRPr="007B4B94" w:rsidTr="00691074">
        <w:trPr>
          <w:trHeight w:val="841"/>
        </w:trPr>
        <w:tc>
          <w:tcPr>
            <w:tcW w:w="9355" w:type="dxa"/>
          </w:tcPr>
          <w:p w:rsidR="007B4B94" w:rsidRPr="007B4B94" w:rsidRDefault="007B4B94" w:rsidP="007B4B94">
            <w:pPr>
              <w:tabs>
                <w:tab w:val="left" w:pos="945"/>
              </w:tabs>
              <w:spacing w:line="259" w:lineRule="auto"/>
              <w:ind w:firstLine="709"/>
              <w:contextualSpacing/>
              <w:jc w:val="center"/>
              <w:rPr>
                <w:rFonts w:cstheme="minorBidi"/>
                <w:b/>
                <w:lang w:val="tt-RU"/>
              </w:rPr>
            </w:pPr>
            <w:r w:rsidRPr="007B4B94">
              <w:rPr>
                <w:rFonts w:cstheme="minorBidi"/>
                <w:b/>
                <w:lang w:val="tt-RU"/>
              </w:rPr>
              <w:lastRenderedPageBreak/>
              <w:t>Аудио, видеозаписи</w:t>
            </w:r>
          </w:p>
          <w:p w:rsidR="007B4B94" w:rsidRPr="007B4B94" w:rsidRDefault="007B4B94" w:rsidP="007B4B94">
            <w:pPr>
              <w:numPr>
                <w:ilvl w:val="0"/>
                <w:numId w:val="4"/>
              </w:numPr>
              <w:tabs>
                <w:tab w:val="left" w:pos="0"/>
              </w:tabs>
              <w:spacing w:line="259" w:lineRule="auto"/>
              <w:ind w:left="0" w:firstLine="709"/>
              <w:contextualSpacing/>
              <w:jc w:val="both"/>
              <w:rPr>
                <w:rFonts w:cstheme="minorBidi"/>
                <w:lang w:val="tt-RU"/>
              </w:rPr>
            </w:pPr>
            <w:r w:rsidRPr="007B4B94">
              <w:rPr>
                <w:rFonts w:cstheme="minorBidi"/>
                <w:lang w:val="tt-RU"/>
              </w:rPr>
              <w:t xml:space="preserve"> “Туган телдә сөйләшәбез”, методик кулланма өчен аудио-кушымта, 2-3 яшьлекләр өчен Ф.В.Хазратова, З.Г.Шәрәфетдинова, И.Җ. Хәбибуллина,  музыка мөхәрире:  Ә. Һадиева Компания “АКСУ” 2012, www/aksu-studio.pu</w:t>
            </w:r>
          </w:p>
          <w:p w:rsidR="007B4B94" w:rsidRPr="007B4B94" w:rsidRDefault="007B4B94" w:rsidP="007B4B94">
            <w:pPr>
              <w:numPr>
                <w:ilvl w:val="0"/>
                <w:numId w:val="4"/>
              </w:numPr>
              <w:spacing w:line="259" w:lineRule="auto"/>
              <w:ind w:left="34" w:firstLine="709"/>
              <w:contextualSpacing/>
              <w:jc w:val="both"/>
              <w:rPr>
                <w:rFonts w:cstheme="minorBidi"/>
                <w:lang w:val="tt-RU"/>
              </w:rPr>
            </w:pPr>
            <w:r w:rsidRPr="007B4B94">
              <w:rPr>
                <w:rFonts w:cstheme="minorBidi"/>
                <w:lang w:val="tt-RU"/>
              </w:rPr>
              <w:t>“Туган телдә сөйләшәбез”, методик кулланма өчен аудио-кушымта, 3-4 яшьлекләр өчен Ф.В.Хазратова, З.Г.Шәрәфетдинова, И.Җ. Хәбибуллина,  музыка мөхәрире:  Ә. Һадиева - Компания “АКСУ” 2012, www/aksu-studio.pu</w:t>
            </w:r>
          </w:p>
          <w:p w:rsidR="007B4B94" w:rsidRPr="007B4B94" w:rsidRDefault="007B4B94" w:rsidP="007B4B94">
            <w:pPr>
              <w:numPr>
                <w:ilvl w:val="0"/>
                <w:numId w:val="4"/>
              </w:numPr>
              <w:tabs>
                <w:tab w:val="left" w:pos="34"/>
              </w:tabs>
              <w:spacing w:line="259" w:lineRule="auto"/>
              <w:ind w:left="34" w:firstLine="709"/>
              <w:contextualSpacing/>
              <w:jc w:val="both"/>
              <w:rPr>
                <w:rFonts w:cstheme="minorBidi"/>
                <w:lang w:val="tt-RU"/>
              </w:rPr>
            </w:pPr>
            <w:r w:rsidRPr="007B4B94">
              <w:rPr>
                <w:rFonts w:cstheme="minorBidi"/>
                <w:lang w:val="tt-RU"/>
              </w:rPr>
              <w:t>“Туган телдә сөйләшәбез”, методик кулланма өчен аудио-кушымта, 4-5 яшьлекләр өчен Ф.В.Хазратова, З.Г.Шәрәфетдинова, И.Җ. Хәбибуллина,  музыка мөхәрире:  Ә. Һадиева.  Компания “АКСУ” 2012, www/aksu-studio.pu</w:t>
            </w:r>
          </w:p>
          <w:p w:rsidR="007B4B94" w:rsidRPr="007B4B94" w:rsidRDefault="007B4B94" w:rsidP="007B4B94">
            <w:pPr>
              <w:numPr>
                <w:ilvl w:val="0"/>
                <w:numId w:val="4"/>
              </w:numPr>
              <w:tabs>
                <w:tab w:val="left" w:pos="34"/>
              </w:tabs>
              <w:spacing w:line="259" w:lineRule="auto"/>
              <w:ind w:left="0" w:firstLine="709"/>
              <w:contextualSpacing/>
              <w:jc w:val="both"/>
              <w:rPr>
                <w:rFonts w:cstheme="minorBidi"/>
                <w:lang w:val="tt-RU"/>
              </w:rPr>
            </w:pPr>
            <w:r w:rsidRPr="007B4B94">
              <w:rPr>
                <w:rFonts w:cstheme="minorBidi"/>
                <w:lang w:val="tt-RU"/>
              </w:rPr>
              <w:t>Балалар бакчасында әдәп-әхлак тәрбиясе -  Методик кушымта өчен аудио-кушымта. Закирова К., Кадыйрова Р., “АКСУ” 2013, www/aksu-studio.pu</w:t>
            </w:r>
          </w:p>
          <w:p w:rsidR="007B4B94" w:rsidRPr="007B4B94" w:rsidRDefault="007B4B94" w:rsidP="007B4B94">
            <w:pPr>
              <w:numPr>
                <w:ilvl w:val="0"/>
                <w:numId w:val="4"/>
              </w:numPr>
              <w:tabs>
                <w:tab w:val="left" w:pos="34"/>
              </w:tabs>
              <w:spacing w:line="259" w:lineRule="auto"/>
              <w:ind w:left="0" w:firstLine="709"/>
              <w:contextualSpacing/>
              <w:jc w:val="both"/>
              <w:rPr>
                <w:rFonts w:cstheme="minorBidi"/>
                <w:lang w:val="tt-RU"/>
              </w:rPr>
            </w:pPr>
            <w:r w:rsidRPr="007B4B94">
              <w:rPr>
                <w:rFonts w:cstheme="minorBidi"/>
                <w:lang w:val="tt-RU"/>
              </w:rPr>
              <w:t>Аудиоязма. Татар  әкиятләре Аудио китап Компания “АКСУ” 2012,www/aksu-studio.pu</w:t>
            </w:r>
          </w:p>
        </w:tc>
      </w:tr>
    </w:tbl>
    <w:p w:rsidR="00B732E4" w:rsidRDefault="00B732E4" w:rsidP="007B4B94">
      <w:pPr>
        <w:spacing w:line="276" w:lineRule="auto"/>
        <w:ind w:firstLine="709"/>
        <w:jc w:val="both"/>
      </w:pPr>
    </w:p>
    <w:p w:rsidR="00B732E4" w:rsidRDefault="00B732E4" w:rsidP="007B4B94">
      <w:pPr>
        <w:spacing w:line="276" w:lineRule="auto"/>
        <w:ind w:firstLine="709"/>
        <w:jc w:val="both"/>
      </w:pPr>
    </w:p>
    <w:p w:rsidR="00B732E4" w:rsidRPr="00B732E4" w:rsidRDefault="00B732E4" w:rsidP="00B732E4">
      <w:pPr>
        <w:spacing w:line="276" w:lineRule="auto"/>
        <w:ind w:firstLine="709"/>
        <w:jc w:val="center"/>
        <w:rPr>
          <w:b/>
        </w:rPr>
      </w:pPr>
      <w:r w:rsidRPr="00B732E4">
        <w:rPr>
          <w:b/>
        </w:rPr>
        <w:t>Оценка качества и условий образовательной деятельности</w:t>
      </w:r>
    </w:p>
    <w:p w:rsidR="007B4B94" w:rsidRDefault="00B732E4" w:rsidP="00B732E4">
      <w:pPr>
        <w:spacing w:line="276" w:lineRule="auto"/>
        <w:ind w:firstLine="709"/>
        <w:jc w:val="both"/>
      </w:pPr>
      <w:r>
        <w:t xml:space="preserve"> В 2019 году в детском саду функционировало 6 возрастных групп: группа раннего возраста, 1 младшая группа, вторая младшая группа, средняя группа,  старшая группа,  подготовительная к школе группа. </w:t>
      </w:r>
      <w:r w:rsidRPr="00B732E4">
        <w:t>Общая численность детей</w:t>
      </w:r>
      <w:r>
        <w:t xml:space="preserve"> в 2018-2019 учебном году – 152 детей.</w:t>
      </w:r>
    </w:p>
    <w:tbl>
      <w:tblPr>
        <w:tblW w:w="7514" w:type="dxa"/>
        <w:tblInd w:w="959"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1E0" w:firstRow="1" w:lastRow="1" w:firstColumn="1" w:lastColumn="1" w:noHBand="0" w:noVBand="0"/>
      </w:tblPr>
      <w:tblGrid>
        <w:gridCol w:w="4111"/>
        <w:gridCol w:w="3403"/>
      </w:tblGrid>
      <w:tr w:rsidR="00B732E4" w:rsidRPr="00B732E4" w:rsidTr="00691074">
        <w:tc>
          <w:tcPr>
            <w:tcW w:w="4111" w:type="dxa"/>
            <w:tcBorders>
              <w:top w:val="single" w:sz="8" w:space="0" w:color="000080"/>
              <w:left w:val="single" w:sz="8" w:space="0" w:color="000080"/>
              <w:bottom w:val="single" w:sz="8" w:space="0" w:color="000080"/>
              <w:right w:val="single" w:sz="4" w:space="0" w:color="auto"/>
            </w:tcBorders>
            <w:hideMark/>
          </w:tcPr>
          <w:p w:rsidR="00B732E4" w:rsidRPr="00B732E4" w:rsidRDefault="00B732E4" w:rsidP="00B732E4">
            <w:pPr>
              <w:spacing w:line="276" w:lineRule="auto"/>
              <w:ind w:firstLine="709"/>
              <w:jc w:val="both"/>
              <w:rPr>
                <w:b/>
              </w:rPr>
            </w:pPr>
            <w:r w:rsidRPr="00B732E4">
              <w:rPr>
                <w:b/>
              </w:rPr>
              <w:t>Наименование группы</w:t>
            </w:r>
          </w:p>
        </w:tc>
        <w:tc>
          <w:tcPr>
            <w:tcW w:w="3403" w:type="dxa"/>
            <w:tcBorders>
              <w:top w:val="single" w:sz="8" w:space="0" w:color="000080"/>
              <w:left w:val="single" w:sz="4" w:space="0" w:color="auto"/>
              <w:bottom w:val="single" w:sz="8" w:space="0" w:color="000080"/>
              <w:right w:val="single" w:sz="8" w:space="0" w:color="000080"/>
            </w:tcBorders>
            <w:hideMark/>
          </w:tcPr>
          <w:p w:rsidR="00B732E4" w:rsidRPr="00B732E4" w:rsidRDefault="00B732E4" w:rsidP="00B732E4">
            <w:pPr>
              <w:spacing w:line="276" w:lineRule="auto"/>
              <w:jc w:val="both"/>
              <w:rPr>
                <w:b/>
              </w:rPr>
            </w:pPr>
            <w:r w:rsidRPr="00B732E4">
              <w:rPr>
                <w:b/>
              </w:rPr>
              <w:t>Количество воспитанников</w:t>
            </w:r>
          </w:p>
        </w:tc>
      </w:tr>
      <w:tr w:rsidR="00B732E4" w:rsidRPr="00B732E4" w:rsidTr="00691074">
        <w:tc>
          <w:tcPr>
            <w:tcW w:w="4111" w:type="dxa"/>
            <w:tcBorders>
              <w:top w:val="single" w:sz="8" w:space="0" w:color="000080"/>
              <w:left w:val="single" w:sz="8" w:space="0" w:color="000080"/>
              <w:bottom w:val="single" w:sz="8" w:space="0" w:color="000080"/>
              <w:right w:val="single" w:sz="4" w:space="0" w:color="auto"/>
            </w:tcBorders>
            <w:hideMark/>
          </w:tcPr>
          <w:p w:rsidR="00B732E4" w:rsidRPr="00B732E4" w:rsidRDefault="00B732E4" w:rsidP="00B732E4">
            <w:pPr>
              <w:spacing w:line="276" w:lineRule="auto"/>
            </w:pPr>
            <w:r w:rsidRPr="00B732E4">
              <w:t xml:space="preserve">Группа раннего возраста </w:t>
            </w:r>
          </w:p>
        </w:tc>
        <w:tc>
          <w:tcPr>
            <w:tcW w:w="3403" w:type="dxa"/>
            <w:tcBorders>
              <w:top w:val="single" w:sz="8" w:space="0" w:color="000080"/>
              <w:left w:val="single" w:sz="4" w:space="0" w:color="auto"/>
              <w:bottom w:val="single" w:sz="8" w:space="0" w:color="000080"/>
              <w:right w:val="single" w:sz="8" w:space="0" w:color="000080"/>
            </w:tcBorders>
            <w:hideMark/>
          </w:tcPr>
          <w:p w:rsidR="00B732E4" w:rsidRPr="0086418D" w:rsidRDefault="008C2F15" w:rsidP="00B732E4">
            <w:pPr>
              <w:spacing w:line="276" w:lineRule="auto"/>
              <w:ind w:firstLine="709"/>
              <w:jc w:val="center"/>
            </w:pPr>
            <w:r w:rsidRPr="0086418D">
              <w:t>25</w:t>
            </w:r>
          </w:p>
        </w:tc>
      </w:tr>
      <w:tr w:rsidR="00B732E4" w:rsidRPr="00B732E4" w:rsidTr="00691074">
        <w:tc>
          <w:tcPr>
            <w:tcW w:w="4111" w:type="dxa"/>
            <w:tcBorders>
              <w:top w:val="single" w:sz="8" w:space="0" w:color="000080"/>
              <w:left w:val="single" w:sz="8" w:space="0" w:color="000080"/>
              <w:bottom w:val="single" w:sz="8" w:space="0" w:color="000080"/>
              <w:right w:val="single" w:sz="4" w:space="0" w:color="auto"/>
            </w:tcBorders>
            <w:hideMark/>
          </w:tcPr>
          <w:p w:rsidR="00B732E4" w:rsidRPr="00B732E4" w:rsidRDefault="00B732E4" w:rsidP="00B732E4">
            <w:pPr>
              <w:spacing w:line="276" w:lineRule="auto"/>
            </w:pPr>
            <w:r w:rsidRPr="00B732E4">
              <w:t>1-ая младшая</w:t>
            </w:r>
          </w:p>
        </w:tc>
        <w:tc>
          <w:tcPr>
            <w:tcW w:w="3403" w:type="dxa"/>
            <w:tcBorders>
              <w:top w:val="single" w:sz="8" w:space="0" w:color="000080"/>
              <w:left w:val="single" w:sz="4" w:space="0" w:color="auto"/>
              <w:bottom w:val="single" w:sz="8" w:space="0" w:color="000080"/>
              <w:right w:val="single" w:sz="8" w:space="0" w:color="000080"/>
            </w:tcBorders>
            <w:hideMark/>
          </w:tcPr>
          <w:p w:rsidR="00B732E4" w:rsidRPr="0086418D" w:rsidRDefault="008C2F15" w:rsidP="00B732E4">
            <w:pPr>
              <w:spacing w:line="276" w:lineRule="auto"/>
              <w:ind w:firstLine="709"/>
              <w:jc w:val="center"/>
            </w:pPr>
            <w:r w:rsidRPr="0086418D">
              <w:t>25</w:t>
            </w:r>
          </w:p>
        </w:tc>
      </w:tr>
      <w:tr w:rsidR="00B732E4" w:rsidRPr="00B732E4" w:rsidTr="00691074">
        <w:tc>
          <w:tcPr>
            <w:tcW w:w="4111" w:type="dxa"/>
            <w:tcBorders>
              <w:top w:val="single" w:sz="8" w:space="0" w:color="000080"/>
              <w:left w:val="single" w:sz="8" w:space="0" w:color="000080"/>
              <w:bottom w:val="single" w:sz="8" w:space="0" w:color="000080"/>
              <w:right w:val="single" w:sz="4" w:space="0" w:color="auto"/>
            </w:tcBorders>
            <w:hideMark/>
          </w:tcPr>
          <w:p w:rsidR="00B732E4" w:rsidRPr="00B732E4" w:rsidRDefault="00B732E4" w:rsidP="00B732E4">
            <w:pPr>
              <w:spacing w:line="276" w:lineRule="auto"/>
            </w:pPr>
            <w:r w:rsidRPr="00B732E4">
              <w:t xml:space="preserve">2-ая младшая </w:t>
            </w:r>
          </w:p>
        </w:tc>
        <w:tc>
          <w:tcPr>
            <w:tcW w:w="3403" w:type="dxa"/>
            <w:tcBorders>
              <w:top w:val="single" w:sz="8" w:space="0" w:color="000080"/>
              <w:left w:val="single" w:sz="4" w:space="0" w:color="auto"/>
              <w:bottom w:val="single" w:sz="8" w:space="0" w:color="000080"/>
              <w:right w:val="single" w:sz="8" w:space="0" w:color="000080"/>
            </w:tcBorders>
            <w:hideMark/>
          </w:tcPr>
          <w:p w:rsidR="00B732E4" w:rsidRPr="0086418D" w:rsidRDefault="008C2F15" w:rsidP="00B732E4">
            <w:pPr>
              <w:spacing w:line="276" w:lineRule="auto"/>
              <w:ind w:firstLine="709"/>
              <w:jc w:val="center"/>
            </w:pPr>
            <w:r w:rsidRPr="0086418D">
              <w:t>25</w:t>
            </w:r>
          </w:p>
        </w:tc>
      </w:tr>
      <w:tr w:rsidR="00B732E4" w:rsidRPr="00B732E4" w:rsidTr="00691074">
        <w:tc>
          <w:tcPr>
            <w:tcW w:w="4111" w:type="dxa"/>
            <w:tcBorders>
              <w:top w:val="single" w:sz="8" w:space="0" w:color="000080"/>
              <w:left w:val="single" w:sz="8" w:space="0" w:color="000080"/>
              <w:bottom w:val="single" w:sz="8" w:space="0" w:color="000080"/>
              <w:right w:val="single" w:sz="4" w:space="0" w:color="auto"/>
            </w:tcBorders>
            <w:hideMark/>
          </w:tcPr>
          <w:p w:rsidR="00B732E4" w:rsidRPr="00B732E4" w:rsidRDefault="00B732E4" w:rsidP="00B732E4">
            <w:pPr>
              <w:spacing w:line="276" w:lineRule="auto"/>
            </w:pPr>
            <w:r w:rsidRPr="00B732E4">
              <w:t xml:space="preserve">Средняя </w:t>
            </w:r>
          </w:p>
        </w:tc>
        <w:tc>
          <w:tcPr>
            <w:tcW w:w="3403" w:type="dxa"/>
            <w:tcBorders>
              <w:top w:val="single" w:sz="8" w:space="0" w:color="000080"/>
              <w:left w:val="single" w:sz="4" w:space="0" w:color="auto"/>
              <w:bottom w:val="single" w:sz="8" w:space="0" w:color="000080"/>
              <w:right w:val="single" w:sz="8" w:space="0" w:color="000080"/>
            </w:tcBorders>
          </w:tcPr>
          <w:p w:rsidR="00B732E4" w:rsidRPr="0086418D" w:rsidRDefault="008C2F15" w:rsidP="00B732E4">
            <w:pPr>
              <w:spacing w:line="276" w:lineRule="auto"/>
              <w:ind w:firstLine="709"/>
              <w:jc w:val="center"/>
            </w:pPr>
            <w:r w:rsidRPr="0086418D">
              <w:t>25</w:t>
            </w:r>
          </w:p>
        </w:tc>
      </w:tr>
      <w:tr w:rsidR="00B732E4" w:rsidRPr="00B732E4" w:rsidTr="00691074">
        <w:tc>
          <w:tcPr>
            <w:tcW w:w="4111" w:type="dxa"/>
            <w:tcBorders>
              <w:top w:val="single" w:sz="8" w:space="0" w:color="000080"/>
              <w:left w:val="single" w:sz="8" w:space="0" w:color="000080"/>
              <w:bottom w:val="single" w:sz="8" w:space="0" w:color="000080"/>
              <w:right w:val="single" w:sz="4" w:space="0" w:color="auto"/>
            </w:tcBorders>
            <w:hideMark/>
          </w:tcPr>
          <w:p w:rsidR="00B732E4" w:rsidRPr="00B732E4" w:rsidRDefault="00B732E4" w:rsidP="00B732E4">
            <w:pPr>
              <w:spacing w:line="276" w:lineRule="auto"/>
            </w:pPr>
            <w:r w:rsidRPr="00B732E4">
              <w:t xml:space="preserve">Старшая </w:t>
            </w:r>
          </w:p>
        </w:tc>
        <w:tc>
          <w:tcPr>
            <w:tcW w:w="3403" w:type="dxa"/>
            <w:tcBorders>
              <w:top w:val="single" w:sz="8" w:space="0" w:color="000080"/>
              <w:left w:val="single" w:sz="4" w:space="0" w:color="auto"/>
              <w:bottom w:val="single" w:sz="8" w:space="0" w:color="000080"/>
              <w:right w:val="single" w:sz="8" w:space="0" w:color="000080"/>
            </w:tcBorders>
            <w:hideMark/>
          </w:tcPr>
          <w:p w:rsidR="00B732E4" w:rsidRPr="0086418D" w:rsidRDefault="008C2F15" w:rsidP="00B732E4">
            <w:pPr>
              <w:spacing w:line="276" w:lineRule="auto"/>
              <w:ind w:firstLine="709"/>
              <w:jc w:val="center"/>
            </w:pPr>
            <w:r w:rsidRPr="0086418D">
              <w:t>26</w:t>
            </w:r>
          </w:p>
        </w:tc>
      </w:tr>
      <w:tr w:rsidR="00B732E4" w:rsidRPr="00B732E4" w:rsidTr="00691074">
        <w:tc>
          <w:tcPr>
            <w:tcW w:w="4111" w:type="dxa"/>
            <w:tcBorders>
              <w:top w:val="single" w:sz="8" w:space="0" w:color="000080"/>
              <w:left w:val="single" w:sz="8" w:space="0" w:color="000080"/>
              <w:bottom w:val="single" w:sz="8" w:space="0" w:color="000080"/>
              <w:right w:val="single" w:sz="4" w:space="0" w:color="auto"/>
            </w:tcBorders>
            <w:hideMark/>
          </w:tcPr>
          <w:p w:rsidR="00B732E4" w:rsidRPr="00B732E4" w:rsidRDefault="00B732E4" w:rsidP="00B732E4">
            <w:pPr>
              <w:spacing w:line="276" w:lineRule="auto"/>
            </w:pPr>
            <w:r w:rsidRPr="00B732E4">
              <w:t xml:space="preserve">Подготовительная </w:t>
            </w:r>
          </w:p>
        </w:tc>
        <w:tc>
          <w:tcPr>
            <w:tcW w:w="3403" w:type="dxa"/>
            <w:tcBorders>
              <w:top w:val="single" w:sz="8" w:space="0" w:color="000080"/>
              <w:left w:val="single" w:sz="4" w:space="0" w:color="auto"/>
              <w:bottom w:val="single" w:sz="8" w:space="0" w:color="000080"/>
              <w:right w:val="single" w:sz="8" w:space="0" w:color="000080"/>
            </w:tcBorders>
            <w:hideMark/>
          </w:tcPr>
          <w:p w:rsidR="00B732E4" w:rsidRPr="0086418D" w:rsidRDefault="008C2F15" w:rsidP="00B732E4">
            <w:pPr>
              <w:spacing w:line="276" w:lineRule="auto"/>
              <w:ind w:firstLine="709"/>
              <w:jc w:val="center"/>
            </w:pPr>
            <w:r w:rsidRPr="0086418D">
              <w:t>26</w:t>
            </w:r>
          </w:p>
        </w:tc>
      </w:tr>
    </w:tbl>
    <w:p w:rsidR="00B732E4" w:rsidRDefault="00B732E4" w:rsidP="00B732E4">
      <w:pPr>
        <w:spacing w:line="276" w:lineRule="auto"/>
        <w:ind w:firstLine="709"/>
        <w:jc w:val="both"/>
      </w:pPr>
    </w:p>
    <w:p w:rsidR="00B732E4" w:rsidRDefault="00B732E4" w:rsidP="00B732E4">
      <w:pPr>
        <w:spacing w:line="276" w:lineRule="auto"/>
        <w:ind w:firstLine="709"/>
        <w:jc w:val="both"/>
      </w:pPr>
      <w:r w:rsidRPr="00B732E4">
        <w:t xml:space="preserve">Платные образовательные услуги в МБДОУ </w:t>
      </w:r>
      <w:r>
        <w:t>Сабинский детский сад №2 «</w:t>
      </w:r>
      <w:proofErr w:type="spellStart"/>
      <w:r>
        <w:t>Эллуки</w:t>
      </w:r>
      <w:proofErr w:type="spellEnd"/>
      <w:r>
        <w:t>»</w:t>
      </w:r>
      <w:r w:rsidRPr="00B732E4">
        <w:t xml:space="preserve"> не предоставляются.</w:t>
      </w:r>
    </w:p>
    <w:p w:rsidR="00B732E4" w:rsidRDefault="00B732E4" w:rsidP="00B732E4">
      <w:pPr>
        <w:spacing w:line="276" w:lineRule="auto"/>
        <w:ind w:firstLine="709"/>
        <w:jc w:val="both"/>
        <w:rPr>
          <w:b/>
          <w:bCs/>
        </w:rPr>
      </w:pPr>
    </w:p>
    <w:p w:rsidR="00B031FC" w:rsidRPr="00B031FC" w:rsidRDefault="00B031FC" w:rsidP="00B031FC">
      <w:pPr>
        <w:spacing w:line="276" w:lineRule="auto"/>
        <w:ind w:firstLine="851"/>
        <w:jc w:val="center"/>
        <w:rPr>
          <w:b/>
          <w:color w:val="000000" w:themeColor="text1"/>
          <w:lang w:eastAsia="en-US"/>
        </w:rPr>
      </w:pPr>
      <w:r w:rsidRPr="00B031FC">
        <w:rPr>
          <w:b/>
          <w:color w:val="000000" w:themeColor="text1"/>
          <w:lang w:eastAsia="en-US"/>
        </w:rPr>
        <w:t>Кадровое обеспечение ДОУ</w:t>
      </w:r>
    </w:p>
    <w:p w:rsidR="00B031FC" w:rsidRPr="00B031FC" w:rsidRDefault="00B031FC" w:rsidP="00B031FC">
      <w:pPr>
        <w:spacing w:line="276" w:lineRule="auto"/>
        <w:ind w:firstLine="851"/>
        <w:jc w:val="both"/>
        <w:rPr>
          <w:color w:val="000000" w:themeColor="text1"/>
          <w:lang w:eastAsia="en-US"/>
        </w:rPr>
      </w:pPr>
      <w:r w:rsidRPr="00B031FC">
        <w:rPr>
          <w:color w:val="000000" w:themeColor="text1"/>
          <w:lang w:eastAsia="en-US"/>
        </w:rPr>
        <w:t xml:space="preserve">Дошкольное учреждение полностью укомплектовано квалифицированными педагогическими кадрами. Коллектив стабильный, работоспособный, с большим творческим потенциалом. Педагогические работники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общения воспитанников; организации образовательной деятельности, осуществлении </w:t>
      </w:r>
      <w:r w:rsidRPr="00B031FC">
        <w:rPr>
          <w:color w:val="000000" w:themeColor="text1"/>
          <w:lang w:eastAsia="en-US"/>
        </w:rPr>
        <w:lastRenderedPageBreak/>
        <w:t xml:space="preserve">взаимодействия с родителями; методическом обеспечении </w:t>
      </w:r>
      <w:proofErr w:type="spellStart"/>
      <w:r w:rsidRPr="00B031FC">
        <w:rPr>
          <w:color w:val="000000" w:themeColor="text1"/>
          <w:lang w:eastAsia="en-US"/>
        </w:rPr>
        <w:t>воспитательно</w:t>
      </w:r>
      <w:proofErr w:type="spellEnd"/>
      <w:r w:rsidRPr="00B031FC">
        <w:rPr>
          <w:color w:val="000000" w:themeColor="text1"/>
          <w:lang w:eastAsia="en-US"/>
        </w:rPr>
        <w:t xml:space="preserve"> - образовательного процесса.</w:t>
      </w:r>
    </w:p>
    <w:p w:rsidR="00B031FC" w:rsidRPr="00B031FC" w:rsidRDefault="00B031FC" w:rsidP="00B031FC">
      <w:pPr>
        <w:spacing w:line="276" w:lineRule="auto"/>
        <w:ind w:firstLine="851"/>
        <w:jc w:val="center"/>
        <w:rPr>
          <w:color w:val="000000" w:themeColor="text1"/>
          <w:lang w:eastAsia="en-US"/>
        </w:rPr>
      </w:pPr>
    </w:p>
    <w:p w:rsidR="00B031FC" w:rsidRPr="00B031FC" w:rsidRDefault="00B031FC" w:rsidP="00B031FC">
      <w:pPr>
        <w:spacing w:line="276" w:lineRule="auto"/>
        <w:ind w:firstLine="851"/>
        <w:jc w:val="center"/>
        <w:rPr>
          <w:color w:val="000000" w:themeColor="text1"/>
          <w:lang w:val="tt-RU" w:eastAsia="en-US"/>
        </w:rPr>
      </w:pPr>
      <w:r w:rsidRPr="00B031FC">
        <w:rPr>
          <w:color w:val="000000" w:themeColor="text1"/>
          <w:lang w:eastAsia="en-US"/>
        </w:rPr>
        <w:t>Характеристика педагогов по образованию</w:t>
      </w:r>
    </w:p>
    <w:tbl>
      <w:tblPr>
        <w:tblStyle w:val="2"/>
        <w:tblW w:w="0" w:type="auto"/>
        <w:tblLook w:val="04A0" w:firstRow="1" w:lastRow="0" w:firstColumn="1" w:lastColumn="0" w:noHBand="0" w:noVBand="1"/>
      </w:tblPr>
      <w:tblGrid>
        <w:gridCol w:w="3190"/>
        <w:gridCol w:w="3190"/>
        <w:gridCol w:w="3190"/>
      </w:tblGrid>
      <w:tr w:rsidR="00B031FC" w:rsidRPr="00B031FC" w:rsidTr="00827B95">
        <w:tc>
          <w:tcPr>
            <w:tcW w:w="319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Всего педагогов</w:t>
            </w:r>
          </w:p>
        </w:tc>
        <w:tc>
          <w:tcPr>
            <w:tcW w:w="319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 xml:space="preserve">Количество педагогов имеющие высшее образование </w:t>
            </w:r>
          </w:p>
        </w:tc>
        <w:tc>
          <w:tcPr>
            <w:tcW w:w="319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Количество педагогов имеющие средне – профессиональное образование</w:t>
            </w:r>
          </w:p>
        </w:tc>
      </w:tr>
      <w:tr w:rsidR="00B031FC" w:rsidRPr="00B031FC" w:rsidTr="00827B95">
        <w:tc>
          <w:tcPr>
            <w:tcW w:w="319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15</w:t>
            </w:r>
          </w:p>
        </w:tc>
        <w:tc>
          <w:tcPr>
            <w:tcW w:w="319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14</w:t>
            </w:r>
          </w:p>
        </w:tc>
        <w:tc>
          <w:tcPr>
            <w:tcW w:w="319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r>
    </w:tbl>
    <w:p w:rsidR="00B031FC" w:rsidRPr="00B031FC" w:rsidRDefault="00B031FC" w:rsidP="00B031FC">
      <w:pPr>
        <w:spacing w:line="276" w:lineRule="auto"/>
        <w:ind w:firstLine="709"/>
        <w:jc w:val="both"/>
        <w:rPr>
          <w:color w:val="000000" w:themeColor="text1"/>
          <w:lang w:val="tt-RU" w:eastAsia="en-US"/>
        </w:rPr>
      </w:pPr>
      <w:r w:rsidRPr="00B031FC">
        <w:rPr>
          <w:color w:val="000000" w:themeColor="text1"/>
          <w:lang w:val="tt-RU" w:eastAsia="en-US"/>
        </w:rPr>
        <w:t>Все педагоги ДОУ имеют специальность, которое позволяет на ведение профессиональной деятельности в сфере образования по специальности «Дошкольное образование». Это свидетельствует о сформированности у наших педагогов потребности в профессиональном росте.</w:t>
      </w:r>
    </w:p>
    <w:p w:rsidR="00B031FC" w:rsidRPr="00B031FC" w:rsidRDefault="00B031FC" w:rsidP="00B031FC">
      <w:pPr>
        <w:spacing w:line="276" w:lineRule="auto"/>
        <w:ind w:firstLine="709"/>
        <w:jc w:val="center"/>
        <w:rPr>
          <w:color w:val="000000" w:themeColor="text1"/>
          <w:lang w:val="tt-RU" w:eastAsia="en-US"/>
        </w:rPr>
      </w:pPr>
    </w:p>
    <w:p w:rsidR="00B031FC" w:rsidRPr="00B031FC" w:rsidRDefault="00B031FC" w:rsidP="00B031FC">
      <w:pPr>
        <w:spacing w:line="276" w:lineRule="auto"/>
        <w:ind w:firstLine="709"/>
        <w:jc w:val="center"/>
        <w:rPr>
          <w:color w:val="000000" w:themeColor="text1"/>
          <w:lang w:val="tt-RU" w:eastAsia="en-US"/>
        </w:rPr>
      </w:pPr>
      <w:r w:rsidRPr="00B031FC">
        <w:rPr>
          <w:color w:val="000000" w:themeColor="text1"/>
          <w:lang w:val="tt-RU" w:eastAsia="en-US"/>
        </w:rPr>
        <w:t>Характеристика педагогических кадров по категориям</w:t>
      </w:r>
    </w:p>
    <w:tbl>
      <w:tblPr>
        <w:tblStyle w:val="2"/>
        <w:tblW w:w="0" w:type="auto"/>
        <w:tblLook w:val="04A0" w:firstRow="1" w:lastRow="0" w:firstColumn="1" w:lastColumn="0" w:noHBand="0" w:noVBand="1"/>
      </w:tblPr>
      <w:tblGrid>
        <w:gridCol w:w="485"/>
        <w:gridCol w:w="2751"/>
        <w:gridCol w:w="1617"/>
        <w:gridCol w:w="1584"/>
        <w:gridCol w:w="1563"/>
        <w:gridCol w:w="1570"/>
      </w:tblGrid>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w:t>
            </w:r>
          </w:p>
        </w:tc>
        <w:tc>
          <w:tcPr>
            <w:tcW w:w="275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 xml:space="preserve">Должность </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 xml:space="preserve">Количество </w:t>
            </w:r>
          </w:p>
        </w:tc>
        <w:tc>
          <w:tcPr>
            <w:tcW w:w="158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Без категории</w:t>
            </w:r>
          </w:p>
        </w:tc>
        <w:tc>
          <w:tcPr>
            <w:tcW w:w="1563"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 xml:space="preserve">Первая </w:t>
            </w:r>
          </w:p>
        </w:tc>
        <w:tc>
          <w:tcPr>
            <w:tcW w:w="157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 xml:space="preserve">Высшая </w:t>
            </w:r>
          </w:p>
        </w:tc>
      </w:tr>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2751" w:type="dxa"/>
          </w:tcPr>
          <w:p w:rsidR="00B031FC" w:rsidRPr="00B031FC" w:rsidRDefault="00B031FC" w:rsidP="00B031FC">
            <w:pPr>
              <w:rPr>
                <w:color w:val="000000" w:themeColor="text1"/>
                <w:lang w:val="tt-RU" w:eastAsia="en-US"/>
              </w:rPr>
            </w:pPr>
            <w:r w:rsidRPr="00B031FC">
              <w:rPr>
                <w:color w:val="000000" w:themeColor="text1"/>
                <w:lang w:val="tt-RU" w:eastAsia="en-US"/>
              </w:rPr>
              <w:t>Старший воспитатель</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8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63" w:type="dxa"/>
          </w:tcPr>
          <w:p w:rsidR="00B031FC" w:rsidRPr="00B031FC" w:rsidRDefault="00B031FC" w:rsidP="00B031FC">
            <w:pPr>
              <w:jc w:val="center"/>
              <w:rPr>
                <w:color w:val="000000" w:themeColor="text1"/>
                <w:lang w:val="tt-RU" w:eastAsia="en-US"/>
              </w:rPr>
            </w:pPr>
          </w:p>
        </w:tc>
        <w:tc>
          <w:tcPr>
            <w:tcW w:w="1570" w:type="dxa"/>
          </w:tcPr>
          <w:p w:rsidR="00B031FC" w:rsidRPr="00B031FC" w:rsidRDefault="00B031FC" w:rsidP="00B031FC">
            <w:pPr>
              <w:jc w:val="center"/>
              <w:rPr>
                <w:color w:val="000000" w:themeColor="text1"/>
                <w:lang w:val="tt-RU" w:eastAsia="en-US"/>
              </w:rPr>
            </w:pPr>
          </w:p>
        </w:tc>
      </w:tr>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2</w:t>
            </w:r>
          </w:p>
        </w:tc>
        <w:tc>
          <w:tcPr>
            <w:tcW w:w="2751" w:type="dxa"/>
          </w:tcPr>
          <w:p w:rsidR="00B031FC" w:rsidRPr="00B031FC" w:rsidRDefault="00B031FC" w:rsidP="00B031FC">
            <w:pPr>
              <w:rPr>
                <w:color w:val="000000" w:themeColor="text1"/>
                <w:lang w:val="tt-RU" w:eastAsia="en-US"/>
              </w:rPr>
            </w:pPr>
            <w:r w:rsidRPr="00B031FC">
              <w:rPr>
                <w:color w:val="000000" w:themeColor="text1"/>
                <w:lang w:val="tt-RU" w:eastAsia="en-US"/>
              </w:rPr>
              <w:t>Музыкальный руководитель</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84" w:type="dxa"/>
          </w:tcPr>
          <w:p w:rsidR="00B031FC" w:rsidRPr="00B031FC" w:rsidRDefault="00B031FC" w:rsidP="00B031FC">
            <w:pPr>
              <w:jc w:val="center"/>
              <w:rPr>
                <w:color w:val="000000" w:themeColor="text1"/>
                <w:lang w:val="tt-RU" w:eastAsia="en-US"/>
              </w:rPr>
            </w:pPr>
          </w:p>
        </w:tc>
        <w:tc>
          <w:tcPr>
            <w:tcW w:w="1563" w:type="dxa"/>
          </w:tcPr>
          <w:p w:rsidR="00B031FC" w:rsidRPr="00B031FC" w:rsidRDefault="00B031FC" w:rsidP="00B031FC">
            <w:pPr>
              <w:jc w:val="center"/>
              <w:rPr>
                <w:color w:val="000000" w:themeColor="text1"/>
                <w:lang w:val="tt-RU" w:eastAsia="en-US"/>
              </w:rPr>
            </w:pPr>
          </w:p>
        </w:tc>
        <w:tc>
          <w:tcPr>
            <w:tcW w:w="1570"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r>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3</w:t>
            </w:r>
          </w:p>
        </w:tc>
        <w:tc>
          <w:tcPr>
            <w:tcW w:w="2751" w:type="dxa"/>
          </w:tcPr>
          <w:p w:rsidR="00B031FC" w:rsidRPr="00B031FC" w:rsidRDefault="00B031FC" w:rsidP="00B031FC">
            <w:pPr>
              <w:rPr>
                <w:color w:val="000000" w:themeColor="text1"/>
                <w:lang w:val="tt-RU" w:eastAsia="en-US"/>
              </w:rPr>
            </w:pPr>
            <w:r w:rsidRPr="00B031FC">
              <w:rPr>
                <w:color w:val="000000" w:themeColor="text1"/>
                <w:lang w:val="tt-RU" w:eastAsia="en-US"/>
              </w:rPr>
              <w:t xml:space="preserve">Учитель – логопед </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8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63" w:type="dxa"/>
          </w:tcPr>
          <w:p w:rsidR="00B031FC" w:rsidRPr="00B031FC" w:rsidRDefault="00B031FC" w:rsidP="00B031FC">
            <w:pPr>
              <w:jc w:val="center"/>
              <w:rPr>
                <w:color w:val="000000" w:themeColor="text1"/>
                <w:lang w:val="tt-RU" w:eastAsia="en-US"/>
              </w:rPr>
            </w:pPr>
          </w:p>
        </w:tc>
        <w:tc>
          <w:tcPr>
            <w:tcW w:w="1570" w:type="dxa"/>
          </w:tcPr>
          <w:p w:rsidR="00B031FC" w:rsidRPr="00B031FC" w:rsidRDefault="00B031FC" w:rsidP="00B031FC">
            <w:pPr>
              <w:jc w:val="center"/>
              <w:rPr>
                <w:color w:val="000000" w:themeColor="text1"/>
                <w:lang w:val="tt-RU" w:eastAsia="en-US"/>
              </w:rPr>
            </w:pPr>
          </w:p>
        </w:tc>
      </w:tr>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4</w:t>
            </w:r>
          </w:p>
        </w:tc>
        <w:tc>
          <w:tcPr>
            <w:tcW w:w="2751" w:type="dxa"/>
          </w:tcPr>
          <w:p w:rsidR="00B031FC" w:rsidRPr="00B031FC" w:rsidRDefault="00B031FC" w:rsidP="00B031FC">
            <w:pPr>
              <w:rPr>
                <w:color w:val="000000" w:themeColor="text1"/>
                <w:lang w:val="tt-RU" w:eastAsia="en-US"/>
              </w:rPr>
            </w:pPr>
            <w:r w:rsidRPr="00B031FC">
              <w:rPr>
                <w:color w:val="000000" w:themeColor="text1"/>
                <w:lang w:val="tt-RU" w:eastAsia="en-US"/>
              </w:rPr>
              <w:t>Преподаватель английского языка</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84" w:type="dxa"/>
          </w:tcPr>
          <w:p w:rsidR="00B031FC" w:rsidRPr="00B031FC" w:rsidRDefault="00B031FC" w:rsidP="00B031FC">
            <w:pPr>
              <w:jc w:val="center"/>
              <w:rPr>
                <w:color w:val="000000" w:themeColor="text1"/>
                <w:lang w:val="tt-RU" w:eastAsia="en-US"/>
              </w:rPr>
            </w:pPr>
          </w:p>
        </w:tc>
        <w:tc>
          <w:tcPr>
            <w:tcW w:w="1563"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70" w:type="dxa"/>
          </w:tcPr>
          <w:p w:rsidR="00B031FC" w:rsidRPr="00B031FC" w:rsidRDefault="00B031FC" w:rsidP="00B031FC">
            <w:pPr>
              <w:jc w:val="center"/>
              <w:rPr>
                <w:color w:val="000000" w:themeColor="text1"/>
                <w:lang w:val="tt-RU" w:eastAsia="en-US"/>
              </w:rPr>
            </w:pPr>
          </w:p>
        </w:tc>
      </w:tr>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5</w:t>
            </w:r>
          </w:p>
        </w:tc>
        <w:tc>
          <w:tcPr>
            <w:tcW w:w="2751" w:type="dxa"/>
          </w:tcPr>
          <w:p w:rsidR="00B031FC" w:rsidRPr="00B031FC" w:rsidRDefault="00B031FC" w:rsidP="00B031FC">
            <w:pPr>
              <w:rPr>
                <w:color w:val="000000" w:themeColor="text1"/>
                <w:lang w:val="tt-RU" w:eastAsia="en-US"/>
              </w:rPr>
            </w:pPr>
            <w:r w:rsidRPr="00B031FC">
              <w:rPr>
                <w:color w:val="000000" w:themeColor="text1"/>
                <w:lang w:val="tt-RU" w:eastAsia="en-US"/>
              </w:rPr>
              <w:t xml:space="preserve">Воспитатели </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9</w:t>
            </w:r>
          </w:p>
        </w:tc>
        <w:tc>
          <w:tcPr>
            <w:tcW w:w="158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63"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8</w:t>
            </w:r>
          </w:p>
        </w:tc>
        <w:tc>
          <w:tcPr>
            <w:tcW w:w="1570" w:type="dxa"/>
          </w:tcPr>
          <w:p w:rsidR="00B031FC" w:rsidRPr="00B031FC" w:rsidRDefault="00B031FC" w:rsidP="00B031FC">
            <w:pPr>
              <w:jc w:val="center"/>
              <w:rPr>
                <w:color w:val="000000" w:themeColor="text1"/>
                <w:lang w:val="tt-RU" w:eastAsia="en-US"/>
              </w:rPr>
            </w:pPr>
          </w:p>
        </w:tc>
      </w:tr>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6</w:t>
            </w:r>
          </w:p>
        </w:tc>
        <w:tc>
          <w:tcPr>
            <w:tcW w:w="2751" w:type="dxa"/>
          </w:tcPr>
          <w:p w:rsidR="00B031FC" w:rsidRPr="00B031FC" w:rsidRDefault="00B031FC" w:rsidP="00B031FC">
            <w:pPr>
              <w:rPr>
                <w:color w:val="000000" w:themeColor="text1"/>
                <w:lang w:val="tt-RU" w:eastAsia="en-US"/>
              </w:rPr>
            </w:pPr>
            <w:r w:rsidRPr="00B031FC">
              <w:rPr>
                <w:color w:val="000000" w:themeColor="text1"/>
                <w:lang w:val="tt-RU" w:eastAsia="en-US"/>
              </w:rPr>
              <w:t>Воспитатель (физическая культура)</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8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63" w:type="dxa"/>
          </w:tcPr>
          <w:p w:rsidR="00B031FC" w:rsidRPr="00B031FC" w:rsidRDefault="00B031FC" w:rsidP="00B031FC">
            <w:pPr>
              <w:jc w:val="center"/>
              <w:rPr>
                <w:color w:val="000000" w:themeColor="text1"/>
                <w:lang w:val="tt-RU" w:eastAsia="en-US"/>
              </w:rPr>
            </w:pPr>
          </w:p>
        </w:tc>
        <w:tc>
          <w:tcPr>
            <w:tcW w:w="1570" w:type="dxa"/>
          </w:tcPr>
          <w:p w:rsidR="00B031FC" w:rsidRPr="00B031FC" w:rsidRDefault="00B031FC" w:rsidP="00B031FC">
            <w:pPr>
              <w:jc w:val="center"/>
              <w:rPr>
                <w:color w:val="000000" w:themeColor="text1"/>
                <w:lang w:val="tt-RU" w:eastAsia="en-US"/>
              </w:rPr>
            </w:pPr>
          </w:p>
        </w:tc>
      </w:tr>
      <w:tr w:rsidR="00B031FC" w:rsidRPr="00B031FC" w:rsidTr="00827B95">
        <w:tc>
          <w:tcPr>
            <w:tcW w:w="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7</w:t>
            </w:r>
          </w:p>
        </w:tc>
        <w:tc>
          <w:tcPr>
            <w:tcW w:w="2751" w:type="dxa"/>
          </w:tcPr>
          <w:p w:rsidR="00B031FC" w:rsidRPr="00B031FC" w:rsidRDefault="00B031FC" w:rsidP="00B031FC">
            <w:pPr>
              <w:rPr>
                <w:color w:val="000000" w:themeColor="text1"/>
                <w:lang w:val="tt-RU" w:eastAsia="en-US"/>
              </w:rPr>
            </w:pPr>
            <w:r w:rsidRPr="00B031FC">
              <w:rPr>
                <w:color w:val="000000" w:themeColor="text1"/>
                <w:lang w:val="tt-RU" w:eastAsia="en-US"/>
              </w:rPr>
              <w:t>Воспитатель (русский язык)</w:t>
            </w:r>
          </w:p>
        </w:tc>
        <w:tc>
          <w:tcPr>
            <w:tcW w:w="1617"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8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1563" w:type="dxa"/>
          </w:tcPr>
          <w:p w:rsidR="00B031FC" w:rsidRPr="00B031FC" w:rsidRDefault="00B031FC" w:rsidP="00B031FC">
            <w:pPr>
              <w:jc w:val="center"/>
              <w:rPr>
                <w:color w:val="000000" w:themeColor="text1"/>
                <w:lang w:val="tt-RU" w:eastAsia="en-US"/>
              </w:rPr>
            </w:pPr>
          </w:p>
        </w:tc>
        <w:tc>
          <w:tcPr>
            <w:tcW w:w="1570" w:type="dxa"/>
          </w:tcPr>
          <w:p w:rsidR="00B031FC" w:rsidRPr="00B031FC" w:rsidRDefault="00B031FC" w:rsidP="00B031FC">
            <w:pPr>
              <w:jc w:val="center"/>
              <w:rPr>
                <w:color w:val="000000" w:themeColor="text1"/>
                <w:lang w:val="tt-RU" w:eastAsia="en-US"/>
              </w:rPr>
            </w:pPr>
          </w:p>
        </w:tc>
      </w:tr>
    </w:tbl>
    <w:p w:rsidR="00B031FC" w:rsidRDefault="00B031FC" w:rsidP="00B031FC">
      <w:pPr>
        <w:spacing w:line="276" w:lineRule="auto"/>
        <w:ind w:firstLine="709"/>
        <w:jc w:val="both"/>
        <w:rPr>
          <w:color w:val="000000" w:themeColor="text1"/>
          <w:lang w:val="tt-RU" w:eastAsia="en-US"/>
        </w:rPr>
      </w:pPr>
    </w:p>
    <w:p w:rsidR="00B031FC" w:rsidRPr="00B031FC" w:rsidRDefault="00B031FC" w:rsidP="00B031FC">
      <w:pPr>
        <w:spacing w:line="276" w:lineRule="auto"/>
        <w:ind w:firstLine="709"/>
        <w:jc w:val="both"/>
        <w:rPr>
          <w:color w:val="000000" w:themeColor="text1"/>
          <w:lang w:val="tt-RU" w:eastAsia="en-US"/>
        </w:rPr>
      </w:pPr>
      <w:r w:rsidRPr="00B031FC">
        <w:rPr>
          <w:color w:val="000000" w:themeColor="text1"/>
          <w:lang w:val="tt-RU" w:eastAsia="en-US"/>
        </w:rPr>
        <w:t>В этом учебном году прошли аттестационные испытания на первую квалификационную категорию - 2 педагога.</w:t>
      </w:r>
    </w:p>
    <w:p w:rsidR="00B031FC" w:rsidRPr="00B031FC" w:rsidRDefault="00B031FC" w:rsidP="00B031FC">
      <w:pPr>
        <w:spacing w:line="276" w:lineRule="auto"/>
        <w:ind w:firstLine="709"/>
        <w:jc w:val="both"/>
        <w:rPr>
          <w:color w:val="000000" w:themeColor="text1"/>
          <w:lang w:val="tt-RU" w:eastAsia="en-US"/>
        </w:rPr>
      </w:pPr>
      <w:r w:rsidRPr="00B031FC">
        <w:rPr>
          <w:color w:val="000000" w:themeColor="text1"/>
          <w:lang w:val="tt-RU" w:eastAsia="en-US"/>
        </w:rPr>
        <w:t>Курсы повышения квалификации в 2018-2019 году прошли 2 педагога.</w:t>
      </w:r>
    </w:p>
    <w:p w:rsidR="00B031FC" w:rsidRPr="00B031FC" w:rsidRDefault="00B031FC" w:rsidP="00B031FC">
      <w:pPr>
        <w:spacing w:line="276" w:lineRule="auto"/>
        <w:ind w:firstLine="709"/>
        <w:jc w:val="both"/>
        <w:rPr>
          <w:lang w:eastAsia="en-US"/>
        </w:rPr>
      </w:pPr>
      <w:r w:rsidRPr="00B031FC">
        <w:rPr>
          <w:lang w:eastAsia="en-US"/>
        </w:rPr>
        <w:t xml:space="preserve">Перспективы работы: </w:t>
      </w:r>
    </w:p>
    <w:p w:rsidR="00B031FC" w:rsidRPr="00B031FC" w:rsidRDefault="00B031FC" w:rsidP="00B031FC">
      <w:pPr>
        <w:spacing w:line="276" w:lineRule="auto"/>
        <w:ind w:firstLine="709"/>
        <w:jc w:val="both"/>
        <w:rPr>
          <w:lang w:eastAsia="en-US"/>
        </w:rPr>
      </w:pPr>
      <w:r w:rsidRPr="00B031FC">
        <w:rPr>
          <w:lang w:eastAsia="en-US"/>
        </w:rPr>
        <w:t xml:space="preserve">-своевременно направлять педагогов на курсы повышения квалификации; </w:t>
      </w:r>
    </w:p>
    <w:p w:rsidR="00B031FC" w:rsidRPr="00B031FC" w:rsidRDefault="00B031FC" w:rsidP="00B031FC">
      <w:pPr>
        <w:spacing w:line="276" w:lineRule="auto"/>
        <w:ind w:firstLine="709"/>
        <w:jc w:val="both"/>
        <w:rPr>
          <w:lang w:eastAsia="en-US"/>
        </w:rPr>
      </w:pPr>
      <w:r w:rsidRPr="00B031FC">
        <w:rPr>
          <w:lang w:eastAsia="en-US"/>
        </w:rPr>
        <w:t xml:space="preserve">- оказывать постоянную методическую помощь вновь устроившимся на работу педагогам; </w:t>
      </w:r>
    </w:p>
    <w:p w:rsidR="00B031FC" w:rsidRPr="00B031FC" w:rsidRDefault="00B031FC" w:rsidP="00B031FC">
      <w:pPr>
        <w:spacing w:line="276" w:lineRule="auto"/>
        <w:ind w:firstLine="709"/>
        <w:jc w:val="both"/>
        <w:rPr>
          <w:lang w:eastAsia="en-US"/>
        </w:rPr>
      </w:pPr>
      <w:r w:rsidRPr="00B031FC">
        <w:rPr>
          <w:lang w:eastAsia="en-US"/>
        </w:rPr>
        <w:t xml:space="preserve">-своевременно вести документацию по аттестации педагогов. </w:t>
      </w:r>
    </w:p>
    <w:p w:rsidR="00B031FC" w:rsidRPr="00B031FC" w:rsidRDefault="00B031FC" w:rsidP="00B031FC">
      <w:pPr>
        <w:spacing w:line="276" w:lineRule="auto"/>
        <w:ind w:firstLine="709"/>
        <w:jc w:val="both"/>
        <w:rPr>
          <w:lang w:eastAsia="en-US"/>
        </w:rPr>
      </w:pPr>
      <w:r w:rsidRPr="00B031FC">
        <w:rPr>
          <w:lang w:eastAsia="en-US"/>
        </w:rPr>
        <w:t>В течени</w:t>
      </w:r>
      <w:proofErr w:type="gramStart"/>
      <w:r w:rsidRPr="00B031FC">
        <w:rPr>
          <w:lang w:eastAsia="en-US"/>
        </w:rPr>
        <w:t>и</w:t>
      </w:r>
      <w:proofErr w:type="gramEnd"/>
      <w:r w:rsidRPr="00B031FC">
        <w:rPr>
          <w:lang w:eastAsia="en-US"/>
        </w:rPr>
        <w:t xml:space="preserve"> учебного года совместно с педагогическим коллективом проведен 5 педсоветов по плану, являющиеся основным звеном методической работы. Педсоветы проходили в форме диалогов, мастер – классов, круглых столов, сообщений из опыта работы, обмена мнениями с коллегами. Широко использовались анкетирование, презентации. Это способствовало активизации деятельности педагогов, привлечения их к тематике педсовета; разработаны для педагогов и родителей консультации, смотры-конкурсы. </w:t>
      </w:r>
    </w:p>
    <w:p w:rsidR="00B031FC" w:rsidRPr="00B031FC" w:rsidRDefault="00B031FC" w:rsidP="00B031FC">
      <w:pPr>
        <w:spacing w:line="276" w:lineRule="auto"/>
        <w:ind w:firstLine="709"/>
        <w:jc w:val="both"/>
        <w:rPr>
          <w:lang w:eastAsia="en-US"/>
        </w:rPr>
      </w:pPr>
      <w:r w:rsidRPr="00B031FC">
        <w:rPr>
          <w:lang w:eastAsia="en-US"/>
        </w:rPr>
        <w:t xml:space="preserve">Основной контингент педагогов детского сада создавал благоприятную окружающую среду для усвоения дошкольниками учебного материала. На основании годового плана проведены интересные по форме и содержанию открытые мероприятия с использованием игровой мотивации, развивающего материала, педагогических </w:t>
      </w:r>
      <w:r w:rsidRPr="00B031FC">
        <w:rPr>
          <w:lang w:eastAsia="en-US"/>
        </w:rPr>
        <w:lastRenderedPageBreak/>
        <w:t xml:space="preserve">инновационных технологий. Все коллективные просмотры были проведены на высоком уровне, с использованием современных технологий, с учетом возрастных особенностей детей и требований современной действительности. </w:t>
      </w:r>
    </w:p>
    <w:p w:rsidR="00B031FC" w:rsidRPr="00B031FC" w:rsidRDefault="00B031FC" w:rsidP="00B031FC">
      <w:pPr>
        <w:spacing w:line="276" w:lineRule="auto"/>
        <w:ind w:firstLine="709"/>
        <w:jc w:val="both"/>
        <w:rPr>
          <w:lang w:eastAsia="en-US"/>
        </w:rPr>
      </w:pPr>
      <w:r w:rsidRPr="00B031FC">
        <w:rPr>
          <w:lang w:eastAsia="en-US"/>
        </w:rPr>
        <w:t xml:space="preserve">Коллектив ДОУ уделял большое внимание обучению детей правилам поведения на улице и дорогах, дорожной грамоте. В этом процессе были задействованы не только педагоги и воспитатели, но и родители. Эта работа основывалась на комплексном подходе. Воспитатели проводили с детьми тематические занятия в </w:t>
      </w:r>
      <w:proofErr w:type="spellStart"/>
      <w:r w:rsidRPr="00B031FC">
        <w:rPr>
          <w:lang w:eastAsia="en-US"/>
        </w:rPr>
        <w:t>группах</w:t>
      </w:r>
      <w:proofErr w:type="gramStart"/>
      <w:r w:rsidRPr="00B031FC">
        <w:rPr>
          <w:lang w:eastAsia="en-US"/>
        </w:rPr>
        <w:t>,з</w:t>
      </w:r>
      <w:proofErr w:type="gramEnd"/>
      <w:r w:rsidRPr="00B031FC">
        <w:rPr>
          <w:lang w:eastAsia="en-US"/>
        </w:rPr>
        <w:t>акрепляли</w:t>
      </w:r>
      <w:proofErr w:type="spellEnd"/>
      <w:r w:rsidRPr="00B031FC">
        <w:rPr>
          <w:lang w:eastAsia="en-US"/>
        </w:rPr>
        <w:t xml:space="preserve"> полученные знания в разных видах деятельности. В течени</w:t>
      </w:r>
      <w:proofErr w:type="gramStart"/>
      <w:r w:rsidRPr="00B031FC">
        <w:rPr>
          <w:lang w:eastAsia="en-US"/>
        </w:rPr>
        <w:t>и</w:t>
      </w:r>
      <w:proofErr w:type="gramEnd"/>
      <w:r w:rsidRPr="00B031FC">
        <w:rPr>
          <w:lang w:eastAsia="en-US"/>
        </w:rPr>
        <w:t xml:space="preserve"> года воспитатели оформляли информационные стенды, папки-передвижки, буклеты для родителей, во всех возрастных группах оформлены уголки предметно-развивающей среды. </w:t>
      </w:r>
    </w:p>
    <w:p w:rsidR="00B031FC" w:rsidRPr="00B031FC" w:rsidRDefault="00B031FC" w:rsidP="00B031FC">
      <w:pPr>
        <w:spacing w:line="276" w:lineRule="auto"/>
        <w:ind w:firstLine="709"/>
        <w:jc w:val="both"/>
        <w:rPr>
          <w:lang w:eastAsia="en-US"/>
        </w:rPr>
      </w:pPr>
      <w:r w:rsidRPr="00B031FC">
        <w:rPr>
          <w:lang w:eastAsia="en-US"/>
        </w:rPr>
        <w:t xml:space="preserve">Анализ работы педагогического коллектива за прошедший 2018-2019 учебный год показал, что в целом результаты хорошие, основные направления этого учебного года считаются выполненными. </w:t>
      </w:r>
    </w:p>
    <w:p w:rsidR="00B031FC" w:rsidRPr="00B031FC" w:rsidRDefault="00B031FC" w:rsidP="00B031FC">
      <w:pPr>
        <w:spacing w:line="276" w:lineRule="auto"/>
        <w:ind w:firstLine="709"/>
        <w:jc w:val="both"/>
        <w:rPr>
          <w:lang w:eastAsia="en-US"/>
        </w:rPr>
      </w:pPr>
      <w:r w:rsidRPr="00B031FC">
        <w:rPr>
          <w:lang w:eastAsia="en-US"/>
        </w:rPr>
        <w:t>Таким образом, по результатам педагогической работы в 2018-2019 учебном году по выполнению годового плана, Основной образовательной программы, реализации Программы развития, созданы хорошие условия для физического, умственного, психического и социального развития детей, охраны и укрепления здоровья. Содержание образовательного процесса определялось основными направлениями развития ДОУ, задачами на 2018-2019 учебный год, большая работа проводилась по физкультурно-оздоровительной работе, познавательно-речевому развитию и воспитанию.</w:t>
      </w:r>
    </w:p>
    <w:p w:rsidR="000A7F46" w:rsidRDefault="000A7F46" w:rsidP="00B732E4">
      <w:pPr>
        <w:spacing w:line="276" w:lineRule="auto"/>
        <w:ind w:firstLine="709"/>
        <w:jc w:val="both"/>
      </w:pPr>
      <w:r>
        <w:t>В течени</w:t>
      </w:r>
      <w:proofErr w:type="gramStart"/>
      <w:r>
        <w:t>и</w:t>
      </w:r>
      <w:proofErr w:type="gramEnd"/>
      <w:r>
        <w:t xml:space="preserve"> года воспитатели групп и специалисты участвовали в заседаниях педагогического совета, семинарах, распространяли свой педагогический опыт своей работы на различных уровнях.</w:t>
      </w:r>
    </w:p>
    <w:p w:rsidR="00B031FC" w:rsidRPr="00B031FC" w:rsidRDefault="00B031FC" w:rsidP="00B031FC">
      <w:pPr>
        <w:spacing w:line="276" w:lineRule="auto"/>
        <w:ind w:firstLine="709"/>
        <w:jc w:val="both"/>
        <w:rPr>
          <w:lang w:eastAsia="en-US"/>
        </w:rPr>
      </w:pPr>
      <w:r w:rsidRPr="00B031FC">
        <w:rPr>
          <w:lang w:eastAsia="en-US"/>
        </w:rPr>
        <w:t>Педагогический коллектив и воспитанники принимали участие в различных муниципальных конкурсах, а также в Республиканских конкурсах, мероприятиях, семинарах.</w:t>
      </w:r>
    </w:p>
    <w:p w:rsidR="00B031FC" w:rsidRPr="00B031FC" w:rsidRDefault="00B031FC" w:rsidP="00B031FC">
      <w:pPr>
        <w:spacing w:line="276" w:lineRule="auto"/>
        <w:ind w:firstLine="709"/>
        <w:jc w:val="both"/>
        <w:rPr>
          <w:lang w:eastAsia="en-US"/>
        </w:rPr>
      </w:pPr>
    </w:p>
    <w:tbl>
      <w:tblPr>
        <w:tblStyle w:val="3"/>
        <w:tblW w:w="0" w:type="auto"/>
        <w:tblLook w:val="04A0" w:firstRow="1" w:lastRow="0" w:firstColumn="1" w:lastColumn="0" w:noHBand="0" w:noVBand="1"/>
      </w:tblPr>
      <w:tblGrid>
        <w:gridCol w:w="674"/>
        <w:gridCol w:w="4103"/>
        <w:gridCol w:w="2402"/>
        <w:gridCol w:w="2391"/>
      </w:tblGrid>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w:t>
            </w:r>
          </w:p>
        </w:tc>
        <w:tc>
          <w:tcPr>
            <w:tcW w:w="4103"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Мероприятия, конкурсы и семинары</w:t>
            </w:r>
          </w:p>
        </w:tc>
        <w:tc>
          <w:tcPr>
            <w:tcW w:w="240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Ф.И.участника</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 xml:space="preserve">Результат </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w:t>
            </w:r>
          </w:p>
        </w:tc>
        <w:tc>
          <w:tcPr>
            <w:tcW w:w="4103" w:type="dxa"/>
          </w:tcPr>
          <w:p w:rsidR="00B031FC" w:rsidRPr="00B031FC" w:rsidRDefault="00B031FC" w:rsidP="00B031FC">
            <w:pPr>
              <w:rPr>
                <w:color w:val="000000" w:themeColor="text1"/>
                <w:lang w:val="tt-RU" w:eastAsia="en-US"/>
              </w:rPr>
            </w:pPr>
            <w:r w:rsidRPr="00B031FC">
              <w:rPr>
                <w:color w:val="000000" w:themeColor="text1"/>
                <w:lang w:val="tt-RU" w:eastAsia="en-US"/>
              </w:rPr>
              <w:t>Участие в рамках районного семинара для педагогов в ДОУ МБДОУ «Шеморданский детский сад №3 «Салават купере»</w:t>
            </w:r>
          </w:p>
        </w:tc>
        <w:tc>
          <w:tcPr>
            <w:tcW w:w="240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Шайдуллина Л.Р.</w:t>
            </w:r>
          </w:p>
          <w:p w:rsidR="00B031FC" w:rsidRPr="00B031FC" w:rsidRDefault="00B031FC" w:rsidP="00B031FC">
            <w:pPr>
              <w:jc w:val="center"/>
              <w:rPr>
                <w:color w:val="000000" w:themeColor="text1"/>
                <w:lang w:val="tt-RU" w:eastAsia="en-US"/>
              </w:rPr>
            </w:pPr>
            <w:r w:rsidRPr="00B031FC">
              <w:rPr>
                <w:color w:val="000000" w:themeColor="text1"/>
                <w:lang w:val="tt-RU" w:eastAsia="en-US"/>
              </w:rPr>
              <w:t>Валиева Л.И.</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 xml:space="preserve">Сертификат </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2</w:t>
            </w:r>
          </w:p>
        </w:tc>
        <w:tc>
          <w:tcPr>
            <w:tcW w:w="4103" w:type="dxa"/>
          </w:tcPr>
          <w:p w:rsidR="00B031FC" w:rsidRPr="00B031FC" w:rsidRDefault="00B031FC" w:rsidP="00B031FC">
            <w:pPr>
              <w:rPr>
                <w:color w:val="000000" w:themeColor="text1"/>
                <w:lang w:val="tt-RU" w:eastAsia="en-US"/>
              </w:rPr>
            </w:pPr>
            <w:r w:rsidRPr="00B031FC">
              <w:rPr>
                <w:color w:val="000000" w:themeColor="text1"/>
                <w:lang w:val="tt-RU" w:eastAsia="en-US"/>
              </w:rPr>
              <w:t>Районный фестиваль иностранных языков со сказкой “Рукавичка”</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Дети подготовительной группы</w:t>
            </w:r>
          </w:p>
          <w:p w:rsidR="00B031FC" w:rsidRPr="00B031FC" w:rsidRDefault="00B031FC" w:rsidP="00B031FC">
            <w:pPr>
              <w:jc w:val="both"/>
              <w:rPr>
                <w:color w:val="000000" w:themeColor="text1"/>
                <w:lang w:val="tt-RU" w:eastAsia="en-US"/>
              </w:rPr>
            </w:pPr>
            <w:r w:rsidRPr="00B031FC">
              <w:rPr>
                <w:color w:val="000000" w:themeColor="text1"/>
                <w:lang w:val="tt-RU" w:eastAsia="en-US"/>
              </w:rPr>
              <w:t>Педагоги: Мирасова А.И., Валиева Л.И., Канафиева Л.М., Шайдуллина Л.Р.</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3 место</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3</w:t>
            </w:r>
          </w:p>
        </w:tc>
        <w:tc>
          <w:tcPr>
            <w:tcW w:w="4103"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Районный конкурс “Спорт альтернатива пагубным привычкам”</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Валиева Л.И., Канафиева Л.М., Шайдуллина Л.Р.</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Призер</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4</w:t>
            </w:r>
          </w:p>
        </w:tc>
        <w:tc>
          <w:tcPr>
            <w:tcW w:w="4103"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Республиканский конкурс в г.Зеленодольск “Край родной, навек любимый, где найдешь еще такой!”</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Газизуллина Разиля</w:t>
            </w:r>
          </w:p>
          <w:p w:rsidR="00B031FC" w:rsidRPr="00B031FC" w:rsidRDefault="00B031FC" w:rsidP="00B031FC">
            <w:pPr>
              <w:jc w:val="both"/>
              <w:rPr>
                <w:color w:val="000000" w:themeColor="text1"/>
                <w:lang w:val="tt-RU" w:eastAsia="en-US"/>
              </w:rPr>
            </w:pPr>
            <w:r w:rsidRPr="00B031FC">
              <w:rPr>
                <w:color w:val="000000" w:themeColor="text1"/>
                <w:lang w:val="tt-RU" w:eastAsia="en-US"/>
              </w:rPr>
              <w:t>Педагоги: Валиева Л.И., Канафиева Л.М., Шайдуллина Л.Р.</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 место</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5</w:t>
            </w:r>
          </w:p>
        </w:tc>
        <w:tc>
          <w:tcPr>
            <w:tcW w:w="4103"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 xml:space="preserve">Республиканский конкурс в </w:t>
            </w:r>
            <w:r w:rsidRPr="00B031FC">
              <w:rPr>
                <w:color w:val="000000" w:themeColor="text1"/>
                <w:lang w:val="tt-RU" w:eastAsia="en-US"/>
              </w:rPr>
              <w:lastRenderedPageBreak/>
              <w:t>г.Зеленодольск “Край родной, навек любимый, где найдешь еще такой!”</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lastRenderedPageBreak/>
              <w:t>Амсабль “Эллуки”</w:t>
            </w:r>
          </w:p>
          <w:p w:rsidR="00B031FC" w:rsidRPr="00B031FC" w:rsidRDefault="00B031FC" w:rsidP="00B031FC">
            <w:pPr>
              <w:jc w:val="both"/>
              <w:rPr>
                <w:color w:val="000000" w:themeColor="text1"/>
                <w:lang w:val="tt-RU" w:eastAsia="en-US"/>
              </w:rPr>
            </w:pPr>
            <w:r w:rsidRPr="00B031FC">
              <w:rPr>
                <w:color w:val="000000" w:themeColor="text1"/>
                <w:lang w:val="tt-RU" w:eastAsia="en-US"/>
              </w:rPr>
              <w:lastRenderedPageBreak/>
              <w:t>Педагоги: Валиева Л.И., Канафиева Л.М., Шайдуллина Л.Р.</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lastRenderedPageBreak/>
              <w:t>1 место</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lastRenderedPageBreak/>
              <w:t>6</w:t>
            </w:r>
          </w:p>
        </w:tc>
        <w:tc>
          <w:tcPr>
            <w:tcW w:w="4103" w:type="dxa"/>
          </w:tcPr>
          <w:p w:rsidR="00B031FC" w:rsidRPr="00B031FC" w:rsidRDefault="00B031FC" w:rsidP="00B031FC">
            <w:pPr>
              <w:jc w:val="both"/>
              <w:rPr>
                <w:color w:val="000000" w:themeColor="text1"/>
                <w:lang w:eastAsia="en-US"/>
              </w:rPr>
            </w:pPr>
            <w:r w:rsidRPr="00B031FC">
              <w:rPr>
                <w:color w:val="000000" w:themeColor="text1"/>
                <w:lang w:val="tt-RU" w:eastAsia="en-US"/>
              </w:rPr>
              <w:t xml:space="preserve">Муниципальный конкурс “Кабак бәйрәме” </w:t>
            </w:r>
            <w:r w:rsidRPr="00B031FC">
              <w:rPr>
                <w:color w:val="000000" w:themeColor="text1"/>
                <w:lang w:eastAsia="en-US"/>
              </w:rPr>
              <w:t xml:space="preserve">в номинации « </w:t>
            </w:r>
            <w:proofErr w:type="spellStart"/>
            <w:r w:rsidRPr="00B031FC">
              <w:rPr>
                <w:color w:val="000000" w:themeColor="text1"/>
                <w:lang w:eastAsia="en-US"/>
              </w:rPr>
              <w:t>Агидбригада</w:t>
            </w:r>
            <w:proofErr w:type="spellEnd"/>
            <w:r w:rsidRPr="00B031FC">
              <w:rPr>
                <w:color w:val="000000" w:themeColor="text1"/>
                <w:lang w:eastAsia="en-US"/>
              </w:rPr>
              <w:t>»</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Коллектив детского сада</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2 место</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7</w:t>
            </w:r>
          </w:p>
        </w:tc>
        <w:tc>
          <w:tcPr>
            <w:tcW w:w="4103"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Муниципальный этап республиканского конкурса рисунков и видеороликов “ Буду бдительным на льду и на воде”</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Шайдуллин Адель (рук.Шайдуллина Л.Р.)</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Гран-при</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8</w:t>
            </w:r>
          </w:p>
        </w:tc>
        <w:tc>
          <w:tcPr>
            <w:tcW w:w="4103"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Муниципальный конкурс “Созвездие – 2019”</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Канафиева Дина</w:t>
            </w:r>
          </w:p>
          <w:p w:rsidR="00B031FC" w:rsidRPr="00B031FC" w:rsidRDefault="00B031FC" w:rsidP="00B031FC">
            <w:pPr>
              <w:jc w:val="both"/>
              <w:rPr>
                <w:color w:val="000000" w:themeColor="text1"/>
                <w:lang w:val="tt-RU" w:eastAsia="en-US"/>
              </w:rPr>
            </w:pPr>
            <w:r w:rsidRPr="00B031FC">
              <w:rPr>
                <w:color w:val="000000" w:themeColor="text1"/>
                <w:lang w:val="tt-RU" w:eastAsia="en-US"/>
              </w:rPr>
              <w:t>(рук. Канафиева Л.М., Валиева Л.И.)</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2 место</w:t>
            </w:r>
          </w:p>
        </w:tc>
      </w:tr>
      <w:tr w:rsidR="00B031FC" w:rsidRPr="00B031FC" w:rsidTr="00827B95">
        <w:tc>
          <w:tcPr>
            <w:tcW w:w="674"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9</w:t>
            </w:r>
          </w:p>
        </w:tc>
        <w:tc>
          <w:tcPr>
            <w:tcW w:w="4103"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Муниципальный конкурс “Эковесна-2019”</w:t>
            </w:r>
          </w:p>
        </w:tc>
        <w:tc>
          <w:tcPr>
            <w:tcW w:w="2402" w:type="dxa"/>
          </w:tcPr>
          <w:p w:rsidR="00B031FC" w:rsidRPr="00B031FC" w:rsidRDefault="00B031FC" w:rsidP="00B031FC">
            <w:pPr>
              <w:jc w:val="both"/>
              <w:rPr>
                <w:color w:val="000000" w:themeColor="text1"/>
                <w:lang w:val="tt-RU" w:eastAsia="en-US"/>
              </w:rPr>
            </w:pPr>
            <w:r w:rsidRPr="00B031FC">
              <w:rPr>
                <w:color w:val="000000" w:themeColor="text1"/>
                <w:lang w:val="tt-RU" w:eastAsia="en-US"/>
              </w:rPr>
              <w:t>Коллектив ДОУ</w:t>
            </w:r>
          </w:p>
        </w:tc>
        <w:tc>
          <w:tcPr>
            <w:tcW w:w="2391"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1 место</w:t>
            </w:r>
          </w:p>
        </w:tc>
      </w:tr>
    </w:tbl>
    <w:p w:rsidR="00B031FC" w:rsidRPr="00B031FC" w:rsidRDefault="00B031FC" w:rsidP="00B031FC">
      <w:pPr>
        <w:spacing w:line="276" w:lineRule="auto"/>
        <w:ind w:firstLine="709"/>
        <w:jc w:val="both"/>
        <w:rPr>
          <w:lang w:eastAsia="en-US"/>
        </w:rPr>
      </w:pPr>
    </w:p>
    <w:p w:rsidR="00B031FC" w:rsidRPr="00B031FC" w:rsidRDefault="00B031FC" w:rsidP="00B031FC">
      <w:pPr>
        <w:spacing w:line="276" w:lineRule="auto"/>
        <w:ind w:firstLine="709"/>
        <w:jc w:val="both"/>
        <w:rPr>
          <w:lang w:eastAsia="en-US"/>
        </w:rPr>
      </w:pPr>
      <w:r w:rsidRPr="00B031FC">
        <w:rPr>
          <w:lang w:eastAsia="en-US"/>
        </w:rPr>
        <w:t xml:space="preserve">Вывод: проведенный анализ образовательный деятельности за 2018-2019 учебный год показал, что годовой план работы ДОУ реализован, поставленные перед коллективом задачи выполнены. Работа по выполнению программы велась стабильно. </w:t>
      </w:r>
    </w:p>
    <w:p w:rsidR="00B031FC" w:rsidRPr="00B031FC" w:rsidRDefault="00B031FC" w:rsidP="00B031FC">
      <w:pPr>
        <w:spacing w:line="276" w:lineRule="auto"/>
        <w:ind w:firstLine="709"/>
        <w:jc w:val="both"/>
        <w:rPr>
          <w:lang w:eastAsia="en-US"/>
        </w:rPr>
      </w:pPr>
      <w:r w:rsidRPr="00B031FC">
        <w:rPr>
          <w:lang w:eastAsia="en-US"/>
        </w:rPr>
        <w:t xml:space="preserve">Однако необходимо: </w:t>
      </w:r>
    </w:p>
    <w:p w:rsidR="00B031FC" w:rsidRPr="00B031FC" w:rsidRDefault="00B031FC" w:rsidP="00B031FC">
      <w:pPr>
        <w:spacing w:line="276" w:lineRule="auto"/>
        <w:ind w:firstLine="709"/>
        <w:jc w:val="both"/>
        <w:rPr>
          <w:lang w:eastAsia="en-US"/>
        </w:rPr>
      </w:pPr>
      <w:r w:rsidRPr="00B031FC">
        <w:rPr>
          <w:lang w:eastAsia="en-US"/>
        </w:rPr>
        <w:t xml:space="preserve">— продолжать работу по созданию условий для физического, умственного, психического и социального развития детей, охраны и укрепления здоровья; </w:t>
      </w:r>
    </w:p>
    <w:p w:rsidR="00B031FC" w:rsidRPr="00B031FC" w:rsidRDefault="00B031FC" w:rsidP="00B031FC">
      <w:pPr>
        <w:spacing w:line="276" w:lineRule="auto"/>
        <w:ind w:firstLine="709"/>
        <w:jc w:val="both"/>
        <w:rPr>
          <w:lang w:eastAsia="en-US"/>
        </w:rPr>
      </w:pPr>
      <w:r w:rsidRPr="00B031FC">
        <w:rPr>
          <w:lang w:eastAsia="en-US"/>
        </w:rPr>
        <w:t xml:space="preserve">— совершенствовать теоретическую компетентность и профессиональное мастерство педагогов; </w:t>
      </w:r>
    </w:p>
    <w:p w:rsidR="00B031FC" w:rsidRPr="00B031FC" w:rsidRDefault="00B031FC" w:rsidP="00B031FC">
      <w:pPr>
        <w:spacing w:line="276" w:lineRule="auto"/>
        <w:ind w:firstLine="709"/>
        <w:jc w:val="both"/>
        <w:rPr>
          <w:lang w:eastAsia="en-US"/>
        </w:rPr>
      </w:pPr>
      <w:r w:rsidRPr="00B031FC">
        <w:rPr>
          <w:lang w:eastAsia="en-US"/>
        </w:rPr>
        <w:t xml:space="preserve">— наполнять новым содержанием предметно-развивающую среду для реализации потребностей детей в любых видах деятельности; </w:t>
      </w:r>
    </w:p>
    <w:p w:rsidR="00B031FC" w:rsidRPr="00B031FC" w:rsidRDefault="00B031FC" w:rsidP="00B031FC">
      <w:pPr>
        <w:spacing w:line="276" w:lineRule="auto"/>
        <w:ind w:firstLine="709"/>
        <w:jc w:val="both"/>
        <w:rPr>
          <w:lang w:eastAsia="en-US"/>
        </w:rPr>
      </w:pPr>
      <w:r w:rsidRPr="00B031FC">
        <w:rPr>
          <w:lang w:eastAsia="en-US"/>
        </w:rPr>
        <w:t>— осуществлять постоянный рост количества педагогов, имеющих первую и высшую категории;</w:t>
      </w:r>
    </w:p>
    <w:p w:rsidR="00B031FC" w:rsidRPr="00B031FC" w:rsidRDefault="00B031FC" w:rsidP="00B031FC">
      <w:pPr>
        <w:spacing w:line="276" w:lineRule="auto"/>
        <w:ind w:firstLine="709"/>
        <w:jc w:val="both"/>
        <w:rPr>
          <w:lang w:eastAsia="en-US"/>
        </w:rPr>
      </w:pPr>
      <w:r w:rsidRPr="00B031FC">
        <w:rPr>
          <w:lang w:eastAsia="en-US"/>
        </w:rPr>
        <w:t xml:space="preserve"> — использовать игру, как форму социализации детей.</w:t>
      </w:r>
    </w:p>
    <w:p w:rsidR="00B031FC" w:rsidRPr="00B031FC" w:rsidRDefault="00B031FC" w:rsidP="00B031FC">
      <w:pPr>
        <w:spacing w:line="276" w:lineRule="auto"/>
        <w:ind w:firstLine="709"/>
        <w:jc w:val="both"/>
        <w:rPr>
          <w:lang w:eastAsia="en-US"/>
        </w:rPr>
      </w:pPr>
      <w:r w:rsidRPr="00B031FC">
        <w:rPr>
          <w:lang w:eastAsia="en-US"/>
        </w:rPr>
        <w:t>Проведенный анализ образовательной деятельности за 2018-2019 учебный год показал, что годовой план работы ДОУ реализован в полном объеме, поставленные перед коллективом задачи выполнены.</w:t>
      </w:r>
    </w:p>
    <w:p w:rsidR="000A7F46" w:rsidRPr="00B031FC" w:rsidRDefault="00B031FC" w:rsidP="00B031FC">
      <w:pPr>
        <w:spacing w:line="276" w:lineRule="auto"/>
        <w:ind w:firstLine="709"/>
        <w:jc w:val="both"/>
        <w:rPr>
          <w:lang w:eastAsia="en-US"/>
        </w:rPr>
      </w:pPr>
      <w:r w:rsidRPr="00B031FC">
        <w:rPr>
          <w:lang w:eastAsia="en-US"/>
        </w:rPr>
        <w:t xml:space="preserve"> Рекомендации и предложения: продолжить работу по внедрению новых технологий в </w:t>
      </w:r>
      <w:proofErr w:type="spellStart"/>
      <w:r w:rsidRPr="00B031FC">
        <w:rPr>
          <w:lang w:eastAsia="en-US"/>
        </w:rPr>
        <w:t>воспитательно</w:t>
      </w:r>
      <w:proofErr w:type="spellEnd"/>
      <w:r w:rsidRPr="00B031FC">
        <w:rPr>
          <w:lang w:eastAsia="en-US"/>
        </w:rPr>
        <w:t xml:space="preserve"> - образовательный процесс, участие педагогов в профессиональных конкурсах</w:t>
      </w:r>
      <w:r>
        <w:rPr>
          <w:lang w:eastAsia="en-US"/>
        </w:rPr>
        <w:t>.</w:t>
      </w:r>
    </w:p>
    <w:p w:rsidR="000A7F46" w:rsidRPr="00BA604E" w:rsidRDefault="000A7F46" w:rsidP="00B732E4">
      <w:pPr>
        <w:spacing w:line="276" w:lineRule="auto"/>
        <w:ind w:firstLine="709"/>
        <w:jc w:val="both"/>
      </w:pPr>
    </w:p>
    <w:p w:rsidR="00BA604E" w:rsidRPr="00BA604E" w:rsidRDefault="00BA604E" w:rsidP="008335C2">
      <w:pPr>
        <w:pStyle w:val="a5"/>
        <w:spacing w:after="0"/>
        <w:ind w:left="502"/>
        <w:jc w:val="center"/>
        <w:rPr>
          <w:rFonts w:ascii="Times New Roman" w:hAnsi="Times New Roman"/>
          <w:b/>
          <w:sz w:val="24"/>
          <w:szCs w:val="24"/>
        </w:rPr>
      </w:pPr>
      <w:r w:rsidRPr="00BA604E">
        <w:rPr>
          <w:rFonts w:ascii="Times New Roman" w:hAnsi="Times New Roman"/>
          <w:b/>
          <w:sz w:val="24"/>
          <w:szCs w:val="24"/>
        </w:rPr>
        <w:t>Результаты мониторинга освоения детьми образовательной программы</w:t>
      </w:r>
    </w:p>
    <w:p w:rsidR="00BA604E" w:rsidRDefault="00BA604E" w:rsidP="00BA604E">
      <w:pPr>
        <w:contextualSpacing/>
        <w:jc w:val="center"/>
        <w:rPr>
          <w:b/>
          <w:lang w:eastAsia="en-US"/>
        </w:rPr>
      </w:pPr>
      <w:r w:rsidRPr="00BA604E">
        <w:rPr>
          <w:b/>
          <w:lang w:eastAsia="en-US"/>
        </w:rPr>
        <w:t>на начало и конец  2018-2019 учебного года</w:t>
      </w:r>
    </w:p>
    <w:p w:rsidR="00B031FC" w:rsidRPr="00B031FC" w:rsidRDefault="00B031FC" w:rsidP="00B031FC">
      <w:pPr>
        <w:spacing w:line="276" w:lineRule="auto"/>
        <w:ind w:firstLine="709"/>
        <w:jc w:val="both"/>
        <w:rPr>
          <w:color w:val="000000" w:themeColor="text1"/>
          <w:lang w:val="tt-RU" w:eastAsia="en-US"/>
        </w:rPr>
      </w:pPr>
      <w:r w:rsidRPr="00B031FC">
        <w:rPr>
          <w:color w:val="000000" w:themeColor="text1"/>
          <w:lang w:val="tt-RU" w:eastAsia="en-US"/>
        </w:rPr>
        <w:t>Образовательная деятельность в детском саду осуществляется по основной образовательной программе дошкольного образования разработанной нашей дошкольной организацией самостоятельно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«От рождения до школы» под редакцией Вераксы Н.Е., Гербовой В.В., Комаровой Е.С.</w:t>
      </w:r>
    </w:p>
    <w:p w:rsidR="00B031FC" w:rsidRPr="00B031FC" w:rsidRDefault="00B031FC" w:rsidP="00B031FC">
      <w:pPr>
        <w:spacing w:line="276" w:lineRule="auto"/>
        <w:ind w:firstLine="709"/>
        <w:jc w:val="both"/>
        <w:rPr>
          <w:color w:val="000000" w:themeColor="text1"/>
          <w:lang w:val="tt-RU" w:eastAsia="en-US"/>
        </w:rPr>
      </w:pPr>
      <w:r w:rsidRPr="00B031FC">
        <w:rPr>
          <w:color w:val="000000" w:themeColor="text1"/>
          <w:lang w:val="tt-RU" w:eastAsia="en-US"/>
        </w:rPr>
        <w:t xml:space="preserve"> Содержание Образовательной программы включает совокупность образовательных областей «Физическое развитие», «Познавательное развитие», «Речевое развитие», «Художественно-эстетическое развитие», «Социально-коммуникативное </w:t>
      </w:r>
      <w:r w:rsidRPr="00B031FC">
        <w:rPr>
          <w:color w:val="000000" w:themeColor="text1"/>
          <w:lang w:val="tt-RU" w:eastAsia="en-US"/>
        </w:rPr>
        <w:lastRenderedPageBreak/>
        <w:t>развитие», которые обеспечивают разностороннее развитие детей с учетом их возрастных и индивидуальных особенностей по основным направлениям развития детей.</w:t>
      </w:r>
    </w:p>
    <w:p w:rsidR="00B031FC" w:rsidRPr="00B031FC" w:rsidRDefault="00B031FC" w:rsidP="00B031FC">
      <w:pPr>
        <w:spacing w:line="276" w:lineRule="auto"/>
        <w:ind w:firstLine="709"/>
        <w:jc w:val="both"/>
        <w:rPr>
          <w:color w:val="000000" w:themeColor="text1"/>
          <w:lang w:val="tt-RU" w:eastAsia="en-US"/>
        </w:rPr>
      </w:pPr>
      <w:r w:rsidRPr="00B031FC">
        <w:rPr>
          <w:color w:val="000000" w:themeColor="text1"/>
          <w:lang w:val="tt-RU" w:eastAsia="en-US"/>
        </w:rPr>
        <w:t>При разработке образовательной программы и организации образовательного процесса детский сад ориентируется также на УМК по обучению детей двум государственным языкам.</w:t>
      </w:r>
    </w:p>
    <w:p w:rsidR="00B031FC" w:rsidRDefault="00B031FC" w:rsidP="00B031FC">
      <w:pPr>
        <w:contextualSpacing/>
        <w:rPr>
          <w:b/>
          <w:lang w:eastAsia="en-US"/>
        </w:rPr>
      </w:pPr>
    </w:p>
    <w:tbl>
      <w:tblPr>
        <w:tblStyle w:val="1"/>
        <w:tblW w:w="0" w:type="auto"/>
        <w:tblLook w:val="04A0" w:firstRow="1" w:lastRow="0" w:firstColumn="1" w:lastColumn="0" w:noHBand="0" w:noVBand="1"/>
      </w:tblPr>
      <w:tblGrid>
        <w:gridCol w:w="2485"/>
        <w:gridCol w:w="3262"/>
        <w:gridCol w:w="3823"/>
      </w:tblGrid>
      <w:tr w:rsidR="00B031FC" w:rsidRPr="00B031FC" w:rsidTr="00827B95">
        <w:tc>
          <w:tcPr>
            <w:tcW w:w="2485" w:type="dxa"/>
          </w:tcPr>
          <w:p w:rsidR="00B031FC" w:rsidRPr="00B031FC" w:rsidRDefault="00B031FC" w:rsidP="00B031FC">
            <w:pPr>
              <w:jc w:val="center"/>
              <w:rPr>
                <w:b/>
                <w:color w:val="000000" w:themeColor="text1"/>
                <w:lang w:val="tt-RU" w:eastAsia="en-US"/>
              </w:rPr>
            </w:pPr>
            <w:r w:rsidRPr="00B031FC">
              <w:rPr>
                <w:b/>
                <w:color w:val="000000" w:themeColor="text1"/>
                <w:lang w:val="tt-RU" w:eastAsia="en-US"/>
              </w:rPr>
              <w:t>Образовательные области</w:t>
            </w:r>
          </w:p>
        </w:tc>
        <w:tc>
          <w:tcPr>
            <w:tcW w:w="3262" w:type="dxa"/>
          </w:tcPr>
          <w:p w:rsidR="00B031FC" w:rsidRPr="00B031FC" w:rsidRDefault="00B031FC" w:rsidP="00B031FC">
            <w:pPr>
              <w:jc w:val="center"/>
              <w:rPr>
                <w:b/>
                <w:color w:val="000000" w:themeColor="text1"/>
                <w:lang w:val="tt-RU" w:eastAsia="en-US"/>
              </w:rPr>
            </w:pPr>
            <w:r w:rsidRPr="00B031FC">
              <w:rPr>
                <w:b/>
                <w:color w:val="000000" w:themeColor="text1"/>
                <w:lang w:val="tt-RU" w:eastAsia="en-US"/>
              </w:rPr>
              <w:t>Результаты педагогоческой диагностики освоения программы</w:t>
            </w:r>
          </w:p>
        </w:tc>
        <w:tc>
          <w:tcPr>
            <w:tcW w:w="3823" w:type="dxa"/>
          </w:tcPr>
          <w:p w:rsidR="00B031FC" w:rsidRPr="00B031FC" w:rsidRDefault="00B031FC" w:rsidP="00B031FC">
            <w:pPr>
              <w:jc w:val="center"/>
              <w:rPr>
                <w:b/>
                <w:color w:val="000000" w:themeColor="text1"/>
                <w:lang w:val="tt-RU" w:eastAsia="en-US"/>
              </w:rPr>
            </w:pPr>
            <w:r w:rsidRPr="00B031FC">
              <w:rPr>
                <w:b/>
                <w:color w:val="000000" w:themeColor="text1"/>
                <w:lang w:val="tt-RU" w:eastAsia="en-US"/>
              </w:rPr>
              <w:t>Графические данные</w:t>
            </w:r>
          </w:p>
        </w:tc>
      </w:tr>
      <w:tr w:rsidR="00B031FC" w:rsidRPr="00B031FC" w:rsidTr="00827B95">
        <w:tc>
          <w:tcPr>
            <w:tcW w:w="2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«Социально-коммуникативное развитие»</w:t>
            </w:r>
          </w:p>
        </w:tc>
        <w:tc>
          <w:tcPr>
            <w:tcW w:w="326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Высокий – 68%  (104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Средний – 32 % (49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Низкий – 0</w:t>
            </w:r>
          </w:p>
          <w:p w:rsidR="00B031FC" w:rsidRPr="00B031FC" w:rsidRDefault="00B031FC" w:rsidP="00B031FC">
            <w:pPr>
              <w:rPr>
                <w:color w:val="000000" w:themeColor="text1"/>
                <w:lang w:val="tt-RU" w:eastAsia="en-US"/>
              </w:rPr>
            </w:pPr>
          </w:p>
        </w:tc>
        <w:tc>
          <w:tcPr>
            <w:tcW w:w="3823" w:type="dxa"/>
          </w:tcPr>
          <w:p w:rsidR="00B031FC" w:rsidRPr="00B031FC" w:rsidRDefault="00B031FC" w:rsidP="00B031FC">
            <w:pPr>
              <w:jc w:val="center"/>
              <w:rPr>
                <w:color w:val="000000" w:themeColor="text1"/>
                <w:lang w:val="tt-RU" w:eastAsia="en-US"/>
              </w:rPr>
            </w:pPr>
            <w:r w:rsidRPr="00B031FC">
              <w:rPr>
                <w:noProof/>
                <w:color w:val="000000" w:themeColor="text1"/>
              </w:rPr>
              <w:drawing>
                <wp:inline distT="0" distB="0" distL="0" distR="0" wp14:anchorId="32B59F29" wp14:editId="7CA7B43E">
                  <wp:extent cx="1837427" cy="109555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B031FC" w:rsidRPr="00B031FC" w:rsidTr="00827B95">
        <w:tc>
          <w:tcPr>
            <w:tcW w:w="2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«Познавательное развитие»</w:t>
            </w:r>
          </w:p>
        </w:tc>
        <w:tc>
          <w:tcPr>
            <w:tcW w:w="326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Высокий –61, 4 % (94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Средний – 38,6% (59детей)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Низкий – 0</w:t>
            </w:r>
          </w:p>
          <w:p w:rsidR="00B031FC" w:rsidRPr="00B031FC" w:rsidRDefault="00B031FC" w:rsidP="00B031FC">
            <w:pPr>
              <w:jc w:val="center"/>
              <w:rPr>
                <w:color w:val="000000" w:themeColor="text1"/>
                <w:lang w:val="tt-RU" w:eastAsia="en-US"/>
              </w:rPr>
            </w:pPr>
          </w:p>
        </w:tc>
        <w:tc>
          <w:tcPr>
            <w:tcW w:w="3823" w:type="dxa"/>
          </w:tcPr>
          <w:p w:rsidR="00B031FC" w:rsidRPr="00B031FC" w:rsidRDefault="00B031FC" w:rsidP="00B031FC">
            <w:pPr>
              <w:jc w:val="center"/>
              <w:rPr>
                <w:color w:val="000000" w:themeColor="text1"/>
                <w:lang w:val="tt-RU" w:eastAsia="en-US"/>
              </w:rPr>
            </w:pPr>
            <w:r w:rsidRPr="00B031FC">
              <w:rPr>
                <w:noProof/>
                <w:color w:val="000000" w:themeColor="text1"/>
              </w:rPr>
              <w:drawing>
                <wp:inline distT="0" distB="0" distL="0" distR="0" wp14:anchorId="48BAB23F" wp14:editId="3D55012A">
                  <wp:extent cx="1880559" cy="1043796"/>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B031FC" w:rsidRPr="00B031FC" w:rsidTr="00827B95">
        <w:tc>
          <w:tcPr>
            <w:tcW w:w="2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«Речевое развитие»</w:t>
            </w:r>
          </w:p>
        </w:tc>
        <w:tc>
          <w:tcPr>
            <w:tcW w:w="326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Высокий –42,9 % (33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Средний – 57,1% (44детей)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Низкий – 0</w:t>
            </w:r>
          </w:p>
          <w:p w:rsidR="00B031FC" w:rsidRPr="00B031FC" w:rsidRDefault="00B031FC" w:rsidP="00B031FC">
            <w:pPr>
              <w:jc w:val="center"/>
              <w:rPr>
                <w:color w:val="000000" w:themeColor="text1"/>
                <w:lang w:val="tt-RU" w:eastAsia="en-US"/>
              </w:rPr>
            </w:pPr>
          </w:p>
        </w:tc>
        <w:tc>
          <w:tcPr>
            <w:tcW w:w="3823" w:type="dxa"/>
          </w:tcPr>
          <w:p w:rsidR="00B031FC" w:rsidRPr="00B031FC" w:rsidRDefault="00B031FC" w:rsidP="00B031FC">
            <w:pPr>
              <w:jc w:val="center"/>
              <w:rPr>
                <w:color w:val="000000" w:themeColor="text1"/>
                <w:lang w:val="tt-RU" w:eastAsia="en-US"/>
              </w:rPr>
            </w:pPr>
            <w:r w:rsidRPr="00B031FC">
              <w:rPr>
                <w:noProof/>
                <w:color w:val="000000" w:themeColor="text1"/>
              </w:rPr>
              <w:drawing>
                <wp:inline distT="0" distB="0" distL="0" distR="0" wp14:anchorId="011A7FC7" wp14:editId="70A4AEC3">
                  <wp:extent cx="1880559" cy="1052423"/>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B031FC" w:rsidRPr="00B031FC" w:rsidTr="00827B95">
        <w:tc>
          <w:tcPr>
            <w:tcW w:w="2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«Художественно-эстетическое развитие»</w:t>
            </w:r>
          </w:p>
        </w:tc>
        <w:tc>
          <w:tcPr>
            <w:tcW w:w="326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Высокий –68,6 % (105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Средний – 31,4% (48детей)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Низкий – 0</w:t>
            </w:r>
          </w:p>
          <w:p w:rsidR="00B031FC" w:rsidRPr="00B031FC" w:rsidRDefault="00B031FC" w:rsidP="00B031FC">
            <w:pPr>
              <w:jc w:val="center"/>
              <w:rPr>
                <w:color w:val="000000" w:themeColor="text1"/>
                <w:lang w:val="tt-RU" w:eastAsia="en-US"/>
              </w:rPr>
            </w:pPr>
          </w:p>
        </w:tc>
        <w:tc>
          <w:tcPr>
            <w:tcW w:w="3823" w:type="dxa"/>
          </w:tcPr>
          <w:p w:rsidR="00B031FC" w:rsidRPr="00B031FC" w:rsidRDefault="00B031FC" w:rsidP="00B031FC">
            <w:pPr>
              <w:jc w:val="center"/>
              <w:rPr>
                <w:color w:val="000000" w:themeColor="text1"/>
                <w:lang w:val="tt-RU" w:eastAsia="en-US"/>
              </w:rPr>
            </w:pPr>
            <w:r w:rsidRPr="00B031FC">
              <w:rPr>
                <w:noProof/>
                <w:color w:val="000000" w:themeColor="text1"/>
              </w:rPr>
              <w:drawing>
                <wp:inline distT="0" distB="0" distL="0" distR="0" wp14:anchorId="78D154E4" wp14:editId="11B2A358">
                  <wp:extent cx="1949570" cy="1104181"/>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B031FC" w:rsidRPr="00B031FC" w:rsidTr="00827B95">
        <w:tc>
          <w:tcPr>
            <w:tcW w:w="2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«Физическое развитие»</w:t>
            </w:r>
          </w:p>
        </w:tc>
        <w:tc>
          <w:tcPr>
            <w:tcW w:w="326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Высокий –84,7 % (130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Средний – 15,3% (23детей)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Низкий – 0</w:t>
            </w:r>
          </w:p>
          <w:p w:rsidR="00B031FC" w:rsidRPr="00B031FC" w:rsidRDefault="00B031FC" w:rsidP="00B031FC">
            <w:pPr>
              <w:jc w:val="center"/>
              <w:rPr>
                <w:color w:val="000000" w:themeColor="text1"/>
                <w:lang w:val="tt-RU" w:eastAsia="en-US"/>
              </w:rPr>
            </w:pPr>
          </w:p>
        </w:tc>
        <w:tc>
          <w:tcPr>
            <w:tcW w:w="3823" w:type="dxa"/>
          </w:tcPr>
          <w:p w:rsidR="00B031FC" w:rsidRPr="00B031FC" w:rsidRDefault="00B031FC" w:rsidP="00B031FC">
            <w:pPr>
              <w:jc w:val="center"/>
              <w:rPr>
                <w:color w:val="000000" w:themeColor="text1"/>
                <w:lang w:val="tt-RU" w:eastAsia="en-US"/>
              </w:rPr>
            </w:pPr>
            <w:r w:rsidRPr="00B031FC">
              <w:rPr>
                <w:noProof/>
                <w:color w:val="000000" w:themeColor="text1"/>
              </w:rPr>
              <w:drawing>
                <wp:inline distT="0" distB="0" distL="0" distR="0" wp14:anchorId="0D312BD5" wp14:editId="326B3B15">
                  <wp:extent cx="1733909" cy="94890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B031FC" w:rsidRPr="00B031FC" w:rsidTr="00827B95">
        <w:tc>
          <w:tcPr>
            <w:tcW w:w="2485"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Туган телдә сөйләшәбез</w:t>
            </w:r>
          </w:p>
        </w:tc>
        <w:tc>
          <w:tcPr>
            <w:tcW w:w="326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Высокий –64,7% (99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Средний – 35,3% (54детей)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Низкий – 0</w:t>
            </w:r>
          </w:p>
          <w:p w:rsidR="00B031FC" w:rsidRPr="00B031FC" w:rsidRDefault="00B031FC" w:rsidP="00B031FC">
            <w:pPr>
              <w:jc w:val="center"/>
              <w:rPr>
                <w:color w:val="000000" w:themeColor="text1"/>
                <w:lang w:val="tt-RU" w:eastAsia="en-US"/>
              </w:rPr>
            </w:pPr>
          </w:p>
        </w:tc>
        <w:tc>
          <w:tcPr>
            <w:tcW w:w="3823" w:type="dxa"/>
          </w:tcPr>
          <w:p w:rsidR="00B031FC" w:rsidRPr="00B031FC" w:rsidRDefault="00B031FC" w:rsidP="00B031FC">
            <w:pPr>
              <w:jc w:val="center"/>
              <w:rPr>
                <w:color w:val="000000" w:themeColor="text1"/>
                <w:lang w:val="tt-RU" w:eastAsia="en-US"/>
              </w:rPr>
            </w:pPr>
            <w:r w:rsidRPr="00B031FC">
              <w:rPr>
                <w:noProof/>
                <w:color w:val="000000" w:themeColor="text1"/>
              </w:rPr>
              <w:drawing>
                <wp:inline distT="0" distB="0" distL="0" distR="0" wp14:anchorId="56C67104" wp14:editId="15EA7EDF">
                  <wp:extent cx="1863306" cy="923026"/>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031FC" w:rsidRPr="00B031FC" w:rsidTr="00827B95">
        <w:tc>
          <w:tcPr>
            <w:tcW w:w="2485" w:type="dxa"/>
          </w:tcPr>
          <w:p w:rsidR="00B031FC" w:rsidRPr="00B031FC" w:rsidRDefault="00B031FC" w:rsidP="00B031FC">
            <w:pPr>
              <w:jc w:val="center"/>
              <w:rPr>
                <w:color w:val="000000" w:themeColor="text1"/>
                <w:lang w:eastAsia="en-US"/>
              </w:rPr>
            </w:pPr>
            <w:r w:rsidRPr="00B031FC">
              <w:rPr>
                <w:color w:val="000000" w:themeColor="text1"/>
                <w:lang w:eastAsia="en-US"/>
              </w:rPr>
              <w:t>Изучаем русский язык</w:t>
            </w:r>
          </w:p>
        </w:tc>
        <w:tc>
          <w:tcPr>
            <w:tcW w:w="3262" w:type="dxa"/>
          </w:tcPr>
          <w:p w:rsidR="00B031FC" w:rsidRPr="00B031FC" w:rsidRDefault="00B031FC" w:rsidP="00B031FC">
            <w:pPr>
              <w:jc w:val="center"/>
              <w:rPr>
                <w:color w:val="000000" w:themeColor="text1"/>
                <w:lang w:val="tt-RU" w:eastAsia="en-US"/>
              </w:rPr>
            </w:pPr>
            <w:r w:rsidRPr="00B031FC">
              <w:rPr>
                <w:color w:val="000000" w:themeColor="text1"/>
                <w:lang w:val="tt-RU" w:eastAsia="en-US"/>
              </w:rPr>
              <w:t>Высокий –43 % (33 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Средний – 57% (44детей)</w:t>
            </w:r>
          </w:p>
          <w:p w:rsidR="00B031FC" w:rsidRPr="00B031FC" w:rsidRDefault="00B031FC" w:rsidP="00B031FC">
            <w:pPr>
              <w:jc w:val="center"/>
              <w:rPr>
                <w:color w:val="000000" w:themeColor="text1"/>
                <w:lang w:val="tt-RU" w:eastAsia="en-US"/>
              </w:rPr>
            </w:pPr>
            <w:r w:rsidRPr="00B031FC">
              <w:rPr>
                <w:color w:val="000000" w:themeColor="text1"/>
                <w:lang w:val="tt-RU" w:eastAsia="en-US"/>
              </w:rPr>
              <w:t>Низкий – 0</w:t>
            </w:r>
          </w:p>
          <w:p w:rsidR="00B031FC" w:rsidRPr="00B031FC" w:rsidRDefault="00B031FC" w:rsidP="00B031FC">
            <w:pPr>
              <w:jc w:val="center"/>
              <w:rPr>
                <w:color w:val="000000" w:themeColor="text1"/>
                <w:lang w:val="tt-RU" w:eastAsia="en-US"/>
              </w:rPr>
            </w:pPr>
          </w:p>
        </w:tc>
        <w:tc>
          <w:tcPr>
            <w:tcW w:w="3823" w:type="dxa"/>
          </w:tcPr>
          <w:p w:rsidR="00B031FC" w:rsidRPr="00B031FC" w:rsidRDefault="00B031FC" w:rsidP="00B031FC">
            <w:pPr>
              <w:jc w:val="center"/>
              <w:rPr>
                <w:color w:val="000000" w:themeColor="text1"/>
                <w:lang w:val="tt-RU" w:eastAsia="en-US"/>
              </w:rPr>
            </w:pPr>
            <w:r w:rsidRPr="00B031FC">
              <w:rPr>
                <w:noProof/>
                <w:color w:val="000000" w:themeColor="text1"/>
              </w:rPr>
              <w:drawing>
                <wp:inline distT="0" distB="0" distL="0" distR="0" wp14:anchorId="6011F160" wp14:editId="2B65CAD7">
                  <wp:extent cx="2027208" cy="1164566"/>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B031FC" w:rsidRPr="00B031FC" w:rsidRDefault="00B031FC" w:rsidP="00B031FC">
      <w:pPr>
        <w:spacing w:line="276" w:lineRule="auto"/>
        <w:ind w:firstLine="709"/>
        <w:jc w:val="both"/>
        <w:rPr>
          <w:color w:val="000000" w:themeColor="text1"/>
          <w:lang w:eastAsia="en-US"/>
        </w:rPr>
      </w:pPr>
      <w:r w:rsidRPr="00B031FC">
        <w:rPr>
          <w:color w:val="000000" w:themeColor="text1"/>
          <w:lang w:eastAsia="en-US"/>
        </w:rPr>
        <w:lastRenderedPageBreak/>
        <w:t>Вывод: В целом, результаты мониторинга показали успешность освоения детьми программы с учетом образовательных областей, а также развитие интегративных качеств у дошкольников. Количество детей с высоким уровнем развития выросло, детей с низким уровнем развития – нет.</w:t>
      </w:r>
    </w:p>
    <w:p w:rsidR="00E200D4" w:rsidRDefault="00B031FC" w:rsidP="00E200D4">
      <w:pPr>
        <w:spacing w:line="276" w:lineRule="auto"/>
        <w:ind w:firstLine="709"/>
        <w:jc w:val="both"/>
        <w:rPr>
          <w:color w:val="000000" w:themeColor="text1"/>
          <w:lang w:eastAsia="en-US"/>
        </w:rPr>
      </w:pPr>
      <w:r w:rsidRPr="00B031FC">
        <w:rPr>
          <w:color w:val="000000" w:themeColor="text1"/>
          <w:lang w:eastAsia="en-US"/>
        </w:rPr>
        <w:t>Рекомендации и предложения: Обобщая результаты педагогической диагностики можно предложить следующие направления работы в новом учебном году: создать и внедрить во всех возрастных группах систему работы по развитию связной речи детей; повысить уровень физического развития и здоровья детей.</w:t>
      </w:r>
    </w:p>
    <w:p w:rsidR="00E200D4" w:rsidRDefault="00E200D4" w:rsidP="00E200D4">
      <w:pPr>
        <w:spacing w:line="276" w:lineRule="auto"/>
        <w:ind w:firstLine="709"/>
        <w:jc w:val="both"/>
        <w:rPr>
          <w:color w:val="000000" w:themeColor="text1"/>
          <w:lang w:eastAsia="en-US"/>
        </w:rPr>
      </w:pPr>
    </w:p>
    <w:p w:rsidR="00E200D4" w:rsidRPr="00E200D4" w:rsidRDefault="00E200D4" w:rsidP="00E200D4">
      <w:pPr>
        <w:spacing w:line="276" w:lineRule="auto"/>
        <w:ind w:firstLine="709"/>
        <w:jc w:val="center"/>
        <w:rPr>
          <w:color w:val="000000" w:themeColor="text1"/>
          <w:lang w:eastAsia="en-US"/>
        </w:rPr>
      </w:pPr>
      <w:r w:rsidRPr="00E200D4">
        <w:rPr>
          <w:b/>
        </w:rPr>
        <w:t>Материально-техническое обеспечение ДОУ</w:t>
      </w:r>
    </w:p>
    <w:p w:rsidR="00E200D4" w:rsidRDefault="00E200D4" w:rsidP="00E200D4">
      <w:pPr>
        <w:ind w:right="-5" w:firstLine="709"/>
        <w:jc w:val="both"/>
      </w:pPr>
      <w:r w:rsidRPr="00C10A5D">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отопление, водопровод, канализация, сантехническое оборудование в удовлетворительном состоянии. </w:t>
      </w:r>
    </w:p>
    <w:p w:rsidR="00E200D4" w:rsidRDefault="00E200D4" w:rsidP="00E200D4">
      <w:pPr>
        <w:ind w:right="-5" w:firstLine="709"/>
        <w:jc w:val="both"/>
      </w:pPr>
      <w:r>
        <w:t>- групповые помещения – 6;</w:t>
      </w:r>
    </w:p>
    <w:p w:rsidR="00E200D4" w:rsidRDefault="00E200D4" w:rsidP="00E200D4">
      <w:pPr>
        <w:ind w:right="-5" w:firstLine="709"/>
        <w:jc w:val="both"/>
      </w:pPr>
      <w:r>
        <w:t>- кабинет заведующего – 1;</w:t>
      </w:r>
    </w:p>
    <w:p w:rsidR="00E200D4" w:rsidRDefault="00E200D4" w:rsidP="00E200D4">
      <w:pPr>
        <w:ind w:right="-5" w:firstLine="709"/>
        <w:jc w:val="both"/>
      </w:pPr>
      <w:r>
        <w:t>- методический кабинет – 1;</w:t>
      </w:r>
    </w:p>
    <w:p w:rsidR="00E200D4" w:rsidRDefault="00E200D4" w:rsidP="00E200D4">
      <w:pPr>
        <w:ind w:right="-5" w:firstLine="709"/>
        <w:jc w:val="both"/>
      </w:pPr>
      <w:r>
        <w:t>- музыкальный зал – 1;</w:t>
      </w:r>
    </w:p>
    <w:p w:rsidR="00E200D4" w:rsidRDefault="00E200D4" w:rsidP="00E200D4">
      <w:pPr>
        <w:ind w:right="-5" w:firstLine="709"/>
        <w:jc w:val="both"/>
      </w:pPr>
      <w:r>
        <w:t>- пищеблок – 1;</w:t>
      </w:r>
    </w:p>
    <w:p w:rsidR="00E200D4" w:rsidRDefault="00E200D4" w:rsidP="00E200D4">
      <w:pPr>
        <w:ind w:right="-5" w:firstLine="709"/>
        <w:jc w:val="both"/>
      </w:pPr>
      <w:r>
        <w:t>- прачечная – 1;</w:t>
      </w:r>
    </w:p>
    <w:p w:rsidR="00E200D4" w:rsidRDefault="00E200D4" w:rsidP="00E200D4">
      <w:pPr>
        <w:ind w:right="-5" w:firstLine="709"/>
        <w:jc w:val="both"/>
      </w:pPr>
      <w:r>
        <w:t>- медицинский кабинет – 1;</w:t>
      </w:r>
    </w:p>
    <w:p w:rsidR="00E200D4" w:rsidRDefault="00E200D4" w:rsidP="00E200D4">
      <w:pPr>
        <w:ind w:right="-5" w:firstLine="709"/>
        <w:jc w:val="both"/>
      </w:pPr>
      <w:r>
        <w:t>- кабинет логопеда – 1;</w:t>
      </w:r>
    </w:p>
    <w:p w:rsidR="00E200D4" w:rsidRDefault="00E200D4" w:rsidP="00E200D4">
      <w:pPr>
        <w:ind w:right="-5" w:firstLine="709"/>
        <w:jc w:val="both"/>
      </w:pPr>
      <w:r>
        <w:t>- к</w:t>
      </w:r>
      <w:r w:rsidRPr="00C10A5D">
        <w:t xml:space="preserve">абинет русского </w:t>
      </w:r>
      <w:r>
        <w:t>и английского языка-1.</w:t>
      </w:r>
    </w:p>
    <w:p w:rsidR="00E200D4" w:rsidRDefault="00E200D4" w:rsidP="00E200D4">
      <w:pPr>
        <w:ind w:right="-5" w:firstLine="709"/>
        <w:jc w:val="both"/>
      </w:pPr>
      <w:r w:rsidRPr="00C10A5D">
        <w:t>Все кабинеты оформлены. Анализ программно-методического обеспечения показывает, что к учебному году методический кабинет пополняется современной методической литературой, наглядными пособиями по различным обра</w:t>
      </w:r>
      <w:r>
        <w:t xml:space="preserve">зовательным областям программы. </w:t>
      </w:r>
      <w:r w:rsidRPr="00C10A5D">
        <w:t>Приобретается наглядный и демонстрационный материал. В помощь воспитателю разработаны методические рекомендации по организации педагогического процесса в рамках ФГОС. Каждая группа имеет гр</w:t>
      </w:r>
      <w:r>
        <w:t>упповое помещение, прихожую</w:t>
      </w:r>
      <w:r w:rsidRPr="00C10A5D">
        <w:t>, туалетную комнаты. Групповые комнаты включают игровую, познавательную, обеденную, спальную зоны. Группы оборудов</w:t>
      </w:r>
      <w:r>
        <w:t xml:space="preserve">аны необходимой мебелью, </w:t>
      </w:r>
      <w:r w:rsidRPr="00C10A5D">
        <w:t xml:space="preserve">постепенно пополняются современным игровым оборудованием, современными информационными стендами.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В ДОУ имеется медицинский блок, состоящий из кабинета для медицинских работников, процедурного кабинета. Оборудован физкультурно-музыкальный зал. Физкультурно-музыкальный зал располагает всеми видами оборудования, необходимыми для ведения физкультурно-оздоровительной работы с детьми. Имеются мячи всех размеров, гимнастические мячи разной формы, предметы для выполнения общеразвивающих упражнений, </w:t>
      </w:r>
      <w:r>
        <w:t xml:space="preserve">кольца для метания и </w:t>
      </w:r>
      <w:proofErr w:type="spellStart"/>
      <w:r>
        <w:t>т.д</w:t>
      </w:r>
      <w:proofErr w:type="gramStart"/>
      <w:r>
        <w:t>.</w:t>
      </w:r>
      <w:r w:rsidRPr="00C10A5D">
        <w:t>В</w:t>
      </w:r>
      <w:proofErr w:type="spellEnd"/>
      <w:proofErr w:type="gramEnd"/>
      <w:r w:rsidRPr="00C10A5D">
        <w:t xml:space="preserve"> помещении ДОУ оборудован логопедический кабинет, способствующий коррекционно-развивающей</w:t>
      </w:r>
      <w:r>
        <w:t xml:space="preserve"> работе с детьми </w:t>
      </w:r>
      <w:proofErr w:type="spellStart"/>
      <w:r>
        <w:t>логопункта</w:t>
      </w:r>
      <w:proofErr w:type="spellEnd"/>
      <w:r>
        <w:t xml:space="preserve">. В </w:t>
      </w:r>
      <w:r w:rsidRPr="00C10A5D">
        <w:t xml:space="preserve"> зале имеется пианино, музыкальный центр, наборы музыкальных инструментов, аудиокассеты с записями музыки разли</w:t>
      </w:r>
      <w:r>
        <w:t>чных жанров, музыкальных сказок</w:t>
      </w:r>
      <w:r w:rsidRPr="00C10A5D">
        <w:t>. В настоящее время в ДОУ произошла частично модернизация материально-технической базы ДОУ. Детский сад оснащен 3 персональн</w:t>
      </w:r>
      <w:r>
        <w:t>ым компьютером и 7 ноутбуками, 2</w:t>
      </w:r>
      <w:r w:rsidRPr="00C10A5D">
        <w:t xml:space="preserve"> мультимедийными проекторами, </w:t>
      </w:r>
      <w:r>
        <w:t>2 экранами, 1 планшетом.</w:t>
      </w:r>
      <w:r w:rsidRPr="00C10A5D">
        <w:t xml:space="preserve"> Имеется достаточное количество научно-методической литературы и учебно-наглядных пособий для обеспечения </w:t>
      </w:r>
      <w:proofErr w:type="spellStart"/>
      <w:r w:rsidRPr="00C10A5D">
        <w:t>воспитательно</w:t>
      </w:r>
      <w:proofErr w:type="spellEnd"/>
      <w:r w:rsidRPr="00C10A5D">
        <w:t>-образовательного процесса в ДОУ.</w:t>
      </w:r>
    </w:p>
    <w:p w:rsidR="00E200D4" w:rsidRPr="00C10A5D" w:rsidRDefault="00E200D4" w:rsidP="00E200D4">
      <w:pPr>
        <w:ind w:right="-5" w:firstLine="709"/>
        <w:jc w:val="both"/>
      </w:pPr>
    </w:p>
    <w:p w:rsidR="00E200D4" w:rsidRDefault="00E200D4" w:rsidP="00B031FC">
      <w:pPr>
        <w:spacing w:line="276" w:lineRule="auto"/>
        <w:ind w:firstLine="709"/>
        <w:jc w:val="center"/>
        <w:rPr>
          <w:b/>
          <w:lang w:val="tt-RU"/>
        </w:rPr>
      </w:pPr>
    </w:p>
    <w:p w:rsidR="00E200D4" w:rsidRDefault="00E200D4" w:rsidP="00B031FC">
      <w:pPr>
        <w:spacing w:line="276" w:lineRule="auto"/>
        <w:ind w:firstLine="709"/>
        <w:jc w:val="center"/>
        <w:rPr>
          <w:b/>
          <w:lang w:val="tt-RU"/>
        </w:rPr>
      </w:pPr>
    </w:p>
    <w:p w:rsidR="00B031FC" w:rsidRPr="00B031FC" w:rsidRDefault="00E200D4" w:rsidP="00B031FC">
      <w:pPr>
        <w:spacing w:line="276" w:lineRule="auto"/>
        <w:ind w:firstLine="709"/>
        <w:jc w:val="center"/>
        <w:rPr>
          <w:b/>
          <w:lang w:val="tt-RU"/>
        </w:rPr>
      </w:pPr>
      <w:r>
        <w:rPr>
          <w:b/>
          <w:lang w:val="tt-RU"/>
        </w:rPr>
        <w:lastRenderedPageBreak/>
        <w:t>8.</w:t>
      </w:r>
      <w:r w:rsidR="00B031FC" w:rsidRPr="00B031FC">
        <w:rPr>
          <w:b/>
          <w:lang w:val="tt-RU"/>
        </w:rPr>
        <w:t>Выполнение закона</w:t>
      </w:r>
    </w:p>
    <w:p w:rsidR="00B031FC" w:rsidRPr="00B031FC" w:rsidRDefault="00B031FC" w:rsidP="00B031FC">
      <w:pPr>
        <w:spacing w:line="276" w:lineRule="auto"/>
        <w:ind w:firstLine="709"/>
        <w:jc w:val="center"/>
        <w:rPr>
          <w:b/>
          <w:lang w:val="tt-RU"/>
        </w:rPr>
      </w:pPr>
      <w:r w:rsidRPr="00B031FC">
        <w:rPr>
          <w:b/>
          <w:lang w:val="tt-RU"/>
        </w:rPr>
        <w:t>«О государственных языках и других языках в РТ»</w:t>
      </w:r>
    </w:p>
    <w:p w:rsidR="00B031FC" w:rsidRPr="00B031FC" w:rsidRDefault="00B031FC" w:rsidP="00B031FC">
      <w:pPr>
        <w:spacing w:line="276" w:lineRule="auto"/>
        <w:ind w:firstLine="709"/>
        <w:jc w:val="both"/>
        <w:rPr>
          <w:lang w:val="tt-RU"/>
        </w:rPr>
      </w:pPr>
      <w:r w:rsidRPr="00B031FC">
        <w:rPr>
          <w:lang w:val="tt-RU"/>
        </w:rPr>
        <w:t>В рамках реализации данного закона по обучению двум государственным языкам была запланирована следующая задача: создание условий для сознательного отношения педагогов к языку как национально-культурной ценности через предметно развивающую и языковую среду на основе использования УМК обучения детей двум государственным языкам.</w:t>
      </w:r>
    </w:p>
    <w:p w:rsidR="00B031FC" w:rsidRPr="00B031FC" w:rsidRDefault="00B031FC" w:rsidP="00B031FC">
      <w:pPr>
        <w:spacing w:line="276" w:lineRule="auto"/>
        <w:ind w:firstLine="709"/>
        <w:jc w:val="both"/>
        <w:rPr>
          <w:lang w:val="tt-RU"/>
        </w:rPr>
      </w:pPr>
      <w:r w:rsidRPr="00B031FC">
        <w:rPr>
          <w:lang w:val="tt-RU"/>
        </w:rPr>
        <w:t>В группах имеются демонстрационные и раздаточные материалы по УМК, они систематизированы, и используются на занятиях и в режимных моментах. Во всех группах занятия проводятся с использованием материалов УМК.</w:t>
      </w:r>
    </w:p>
    <w:p w:rsidR="00B031FC" w:rsidRPr="00B031FC" w:rsidRDefault="00B031FC" w:rsidP="00B031FC">
      <w:pPr>
        <w:spacing w:line="276" w:lineRule="auto"/>
        <w:ind w:firstLine="709"/>
        <w:jc w:val="both"/>
        <w:rPr>
          <w:lang w:val="tt-RU"/>
        </w:rPr>
      </w:pPr>
      <w:r w:rsidRPr="00B031FC">
        <w:rPr>
          <w:lang w:val="tt-RU"/>
        </w:rPr>
        <w:t xml:space="preserve">Работа по УМК обучения двум государственным языкам способствовало поддержанию интереса у детей к освоению родного и русского языка, проявлению у родителей интереса к успехам детей в изучении русского и родного языка. </w:t>
      </w:r>
    </w:p>
    <w:p w:rsidR="00B031FC" w:rsidRPr="00B031FC" w:rsidRDefault="00B031FC" w:rsidP="00B031FC">
      <w:pPr>
        <w:spacing w:line="276" w:lineRule="auto"/>
        <w:ind w:firstLine="709"/>
        <w:jc w:val="both"/>
        <w:rPr>
          <w:lang w:val="tt-RU"/>
        </w:rPr>
      </w:pPr>
    </w:p>
    <w:p w:rsidR="00B031FC" w:rsidRPr="00B031FC" w:rsidRDefault="00B031FC" w:rsidP="00B031FC">
      <w:pPr>
        <w:spacing w:line="276" w:lineRule="auto"/>
        <w:ind w:firstLine="709"/>
        <w:jc w:val="center"/>
        <w:rPr>
          <w:lang w:val="tt-RU"/>
        </w:rPr>
      </w:pPr>
      <w:r w:rsidRPr="00B031FC">
        <w:rPr>
          <w:b/>
          <w:lang w:val="tt-RU"/>
        </w:rPr>
        <w:t>Обеспечение здоровья и здорового образа жизни</w:t>
      </w:r>
    </w:p>
    <w:p w:rsidR="00B031FC" w:rsidRPr="00B031FC" w:rsidRDefault="00B031FC" w:rsidP="00B031FC">
      <w:pPr>
        <w:spacing w:line="276" w:lineRule="auto"/>
        <w:ind w:firstLine="709"/>
        <w:jc w:val="both"/>
        <w:rPr>
          <w:lang w:val="tt-RU"/>
        </w:rPr>
      </w:pPr>
      <w:r w:rsidRPr="00B031FC">
        <w:rPr>
          <w:lang w:val="tt-RU"/>
        </w:rPr>
        <w:t xml:space="preserve"> С целью сохранения, укрепления здоровья детей, воспитания у них потребности в здоровом образе жизни организованы следующие оздоровительные и профилактические мероприятия:</w:t>
      </w:r>
    </w:p>
    <w:p w:rsidR="00B031FC" w:rsidRPr="00B031FC" w:rsidRDefault="00B031FC" w:rsidP="00B031FC">
      <w:pPr>
        <w:numPr>
          <w:ilvl w:val="0"/>
          <w:numId w:val="9"/>
        </w:numPr>
        <w:spacing w:line="276" w:lineRule="auto"/>
        <w:jc w:val="both"/>
        <w:rPr>
          <w:lang w:val="tt-RU"/>
        </w:rPr>
      </w:pPr>
      <w:r w:rsidRPr="00B031FC">
        <w:rPr>
          <w:lang w:val="tt-RU"/>
        </w:rPr>
        <w:t>рациональный режим;</w:t>
      </w:r>
    </w:p>
    <w:p w:rsidR="00B031FC" w:rsidRPr="00B031FC" w:rsidRDefault="00B031FC" w:rsidP="00B031FC">
      <w:pPr>
        <w:numPr>
          <w:ilvl w:val="0"/>
          <w:numId w:val="9"/>
        </w:numPr>
        <w:spacing w:line="276" w:lineRule="auto"/>
        <w:jc w:val="both"/>
        <w:rPr>
          <w:lang w:val="tt-RU"/>
        </w:rPr>
      </w:pPr>
      <w:r w:rsidRPr="00B031FC">
        <w:rPr>
          <w:lang w:val="tt-RU"/>
        </w:rPr>
        <w:t>сбалансированное детское питание;</w:t>
      </w:r>
    </w:p>
    <w:p w:rsidR="00B031FC" w:rsidRPr="00B031FC" w:rsidRDefault="00B031FC" w:rsidP="00B031FC">
      <w:pPr>
        <w:numPr>
          <w:ilvl w:val="0"/>
          <w:numId w:val="9"/>
        </w:numPr>
        <w:spacing w:line="276" w:lineRule="auto"/>
        <w:jc w:val="both"/>
        <w:rPr>
          <w:lang w:val="tt-RU"/>
        </w:rPr>
      </w:pPr>
      <w:r w:rsidRPr="00B031FC">
        <w:rPr>
          <w:lang w:val="tt-RU"/>
        </w:rPr>
        <w:t>закаливание - упражнения после сна (в постели), пробежки по дорожкам здоровья; дозированный бег; полоскание рта; хождение босиком (летом);</w:t>
      </w:r>
    </w:p>
    <w:p w:rsidR="00B031FC" w:rsidRPr="00B031FC" w:rsidRDefault="00B031FC" w:rsidP="00B031FC">
      <w:pPr>
        <w:numPr>
          <w:ilvl w:val="0"/>
          <w:numId w:val="9"/>
        </w:numPr>
        <w:spacing w:line="276" w:lineRule="auto"/>
        <w:jc w:val="both"/>
        <w:rPr>
          <w:lang w:val="tt-RU"/>
        </w:rPr>
      </w:pPr>
      <w:r w:rsidRPr="00B031FC">
        <w:rPr>
          <w:lang w:val="tt-RU"/>
        </w:rPr>
        <w:t>двигательная активность – физкультурные занятия, спортивные праздники, досуги, прогулки; профилактика плоскостопия, нарушения осанки;</w:t>
      </w:r>
    </w:p>
    <w:p w:rsidR="00B031FC" w:rsidRPr="00B031FC" w:rsidRDefault="00B031FC" w:rsidP="00B031FC">
      <w:pPr>
        <w:numPr>
          <w:ilvl w:val="0"/>
          <w:numId w:val="9"/>
        </w:numPr>
        <w:spacing w:line="276" w:lineRule="auto"/>
        <w:jc w:val="both"/>
        <w:rPr>
          <w:lang w:val="tt-RU"/>
        </w:rPr>
      </w:pPr>
      <w:r w:rsidRPr="00B031FC">
        <w:rPr>
          <w:lang w:val="tt-RU"/>
        </w:rPr>
        <w:t>оздоровительные мероприятия – утренняя гимнастика, гимнастика после сна, прогулки, профилактические прививки, профилактика ОРВИ: С-витаминизация, чесночные ингаляции.</w:t>
      </w:r>
    </w:p>
    <w:p w:rsidR="00B031FC" w:rsidRPr="00B031FC" w:rsidRDefault="00B031FC" w:rsidP="00B031FC">
      <w:pPr>
        <w:spacing w:line="276" w:lineRule="auto"/>
        <w:ind w:firstLine="709"/>
        <w:jc w:val="both"/>
        <w:rPr>
          <w:lang w:val="tt-RU"/>
        </w:rPr>
      </w:pPr>
      <w:r w:rsidRPr="00B031FC">
        <w:rPr>
          <w:lang w:val="tt-RU"/>
        </w:rPr>
        <w:t xml:space="preserve"> При организации питания детей Учреждение руководствуется установленными санитарными правилами и нормативами, с учетом возраста детей и времени их пребывания в МБДОУ.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заведующего хозяйством и медицинскую сестру МБДОУ.</w:t>
      </w:r>
    </w:p>
    <w:p w:rsidR="00B031FC" w:rsidRPr="00B031FC" w:rsidRDefault="00B031FC" w:rsidP="00B031FC">
      <w:pPr>
        <w:spacing w:line="276" w:lineRule="auto"/>
        <w:ind w:firstLine="709"/>
        <w:jc w:val="both"/>
        <w:rPr>
          <w:lang w:val="tt-RU"/>
        </w:rPr>
      </w:pPr>
      <w:r w:rsidRPr="00B031FC">
        <w:rPr>
          <w:lang w:val="tt-RU"/>
        </w:rPr>
        <w:t>Питание детей - 4-х разовое, сбалансированное, соответствует требованиям СанПиН.</w:t>
      </w:r>
    </w:p>
    <w:p w:rsidR="00B031FC" w:rsidRPr="00B031FC" w:rsidRDefault="00B031FC" w:rsidP="00B031FC">
      <w:pPr>
        <w:spacing w:line="276" w:lineRule="auto"/>
        <w:ind w:firstLine="709"/>
        <w:jc w:val="both"/>
        <w:rPr>
          <w:lang w:val="tt-RU"/>
        </w:rPr>
      </w:pPr>
      <w:r w:rsidRPr="00B031FC">
        <w:rPr>
          <w:lang w:val="tt-RU"/>
        </w:rPr>
        <w:t>Основными принципами организации питания являются:</w:t>
      </w:r>
    </w:p>
    <w:p w:rsidR="00B031FC" w:rsidRPr="00B031FC" w:rsidRDefault="00B031FC" w:rsidP="00B031FC">
      <w:pPr>
        <w:numPr>
          <w:ilvl w:val="0"/>
          <w:numId w:val="9"/>
        </w:numPr>
        <w:spacing w:line="276" w:lineRule="auto"/>
        <w:jc w:val="both"/>
        <w:rPr>
          <w:lang w:val="tt-RU"/>
        </w:rPr>
      </w:pPr>
      <w:r w:rsidRPr="00B031FC">
        <w:rPr>
          <w:lang w:val="tt-RU"/>
        </w:rPr>
        <w:t>выполнение режима питания;</w:t>
      </w:r>
    </w:p>
    <w:p w:rsidR="00B031FC" w:rsidRPr="00B031FC" w:rsidRDefault="00B031FC" w:rsidP="00B031FC">
      <w:pPr>
        <w:numPr>
          <w:ilvl w:val="0"/>
          <w:numId w:val="9"/>
        </w:numPr>
        <w:spacing w:line="276" w:lineRule="auto"/>
        <w:jc w:val="both"/>
        <w:rPr>
          <w:lang w:val="tt-RU"/>
        </w:rPr>
      </w:pPr>
      <w:r w:rsidRPr="00B031FC">
        <w:rPr>
          <w:lang w:val="tt-RU"/>
        </w:rPr>
        <w:t>полноценное питание;</w:t>
      </w:r>
    </w:p>
    <w:p w:rsidR="00B031FC" w:rsidRPr="00B031FC" w:rsidRDefault="00B031FC" w:rsidP="00B031FC">
      <w:pPr>
        <w:numPr>
          <w:ilvl w:val="0"/>
          <w:numId w:val="9"/>
        </w:numPr>
        <w:spacing w:line="276" w:lineRule="auto"/>
        <w:jc w:val="both"/>
        <w:rPr>
          <w:lang w:val="tt-RU"/>
        </w:rPr>
      </w:pPr>
      <w:r w:rsidRPr="00B031FC">
        <w:rPr>
          <w:lang w:val="tt-RU"/>
        </w:rPr>
        <w:t>гигиена приема пищи;</w:t>
      </w:r>
    </w:p>
    <w:p w:rsidR="00B031FC" w:rsidRPr="00B031FC" w:rsidRDefault="00B031FC" w:rsidP="00B031FC">
      <w:pPr>
        <w:numPr>
          <w:ilvl w:val="0"/>
          <w:numId w:val="9"/>
        </w:numPr>
        <w:spacing w:line="276" w:lineRule="auto"/>
        <w:jc w:val="both"/>
        <w:rPr>
          <w:lang w:val="tt-RU"/>
        </w:rPr>
      </w:pPr>
      <w:r w:rsidRPr="00B031FC">
        <w:rPr>
          <w:lang w:val="tt-RU"/>
        </w:rPr>
        <w:t xml:space="preserve"> индивидуальный подход к детям во время приема пищи.</w:t>
      </w:r>
    </w:p>
    <w:p w:rsidR="00B031FC" w:rsidRPr="00B031FC" w:rsidRDefault="00B031FC" w:rsidP="00B031FC">
      <w:pPr>
        <w:spacing w:line="276" w:lineRule="auto"/>
        <w:ind w:firstLine="709"/>
        <w:jc w:val="both"/>
        <w:rPr>
          <w:lang w:val="tt-RU"/>
        </w:rPr>
      </w:pPr>
      <w:r w:rsidRPr="00B031FC">
        <w:rPr>
          <w:lang w:val="tt-RU"/>
        </w:rPr>
        <w:t xml:space="preserve"> Одной из важнейших задач деятельности нашего сада является охрана и укрепление здоровья детей, обеспечение полноценного физического развития, воспитания потребности в здоровом образе жизни. Решению данной задачи посвящены различные  мероприятия, проводимые в МБДОУ: педагогические советы, консультации, презентации из опыта работы, открытые просмотры занятий по физическому развитию, развлечения, </w:t>
      </w:r>
      <w:r w:rsidRPr="00B031FC">
        <w:rPr>
          <w:lang w:val="tt-RU"/>
        </w:rPr>
        <w:lastRenderedPageBreak/>
        <w:t>праздники, игры – эстафеты, родительские собрания, беседы, наглядная агитация и т.д. Педагоги в течение всего года проводят закаливающие процедуры, утреннюю гимнастику, физкультурные минутки. В течение года проводятся спортивно-развлекательные мероприятия.</w:t>
      </w:r>
    </w:p>
    <w:p w:rsidR="00B031FC" w:rsidRPr="00B031FC" w:rsidRDefault="00B031FC" w:rsidP="00B031FC">
      <w:pPr>
        <w:spacing w:line="276" w:lineRule="auto"/>
        <w:ind w:firstLine="709"/>
        <w:jc w:val="both"/>
        <w:rPr>
          <w:lang w:val="tt-RU"/>
        </w:rPr>
      </w:pPr>
      <w:r w:rsidRPr="00B031FC">
        <w:rPr>
          <w:lang w:val="tt-RU"/>
        </w:rPr>
        <w:t>Оздоровительная работа в летнее время проводилась по летне-оздоровительному плану детского сада. На протяжении всего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p>
    <w:p w:rsidR="00B031FC" w:rsidRPr="00B031FC" w:rsidRDefault="00B031FC" w:rsidP="00B031FC">
      <w:pPr>
        <w:spacing w:line="276" w:lineRule="auto"/>
        <w:ind w:firstLine="709"/>
        <w:jc w:val="both"/>
        <w:rPr>
          <w:lang w:val="tt-RU"/>
        </w:rPr>
      </w:pPr>
      <w:r w:rsidRPr="00B031FC">
        <w:rPr>
          <w:lang w:val="tt-RU"/>
        </w:rPr>
        <w:t xml:space="preserve"> Оздоровительная работа осуществляется по следующим направлениям:</w:t>
      </w:r>
    </w:p>
    <w:p w:rsidR="00B031FC" w:rsidRPr="00B031FC" w:rsidRDefault="00B031FC" w:rsidP="00B031FC">
      <w:pPr>
        <w:spacing w:line="276" w:lineRule="auto"/>
        <w:ind w:firstLine="709"/>
        <w:jc w:val="both"/>
        <w:rPr>
          <w:lang w:val="tt-RU"/>
        </w:rPr>
      </w:pPr>
      <w:r w:rsidRPr="00B031FC">
        <w:rPr>
          <w:lang w:val="tt-RU"/>
        </w:rPr>
        <w:t>- Соблюдение режима дня;</w:t>
      </w:r>
    </w:p>
    <w:p w:rsidR="00B031FC" w:rsidRPr="00B031FC" w:rsidRDefault="00B031FC" w:rsidP="00B031FC">
      <w:pPr>
        <w:spacing w:line="276" w:lineRule="auto"/>
        <w:ind w:firstLine="709"/>
        <w:jc w:val="both"/>
        <w:rPr>
          <w:lang w:val="tt-RU"/>
        </w:rPr>
      </w:pPr>
      <w:r w:rsidRPr="00B031FC">
        <w:rPr>
          <w:lang w:val="tt-RU"/>
        </w:rPr>
        <w:t>- Учет гигиенических требований;</w:t>
      </w:r>
    </w:p>
    <w:p w:rsidR="00B031FC" w:rsidRPr="00B031FC" w:rsidRDefault="00B031FC" w:rsidP="00B031FC">
      <w:pPr>
        <w:spacing w:line="276" w:lineRule="auto"/>
        <w:ind w:firstLine="709"/>
        <w:jc w:val="both"/>
        <w:rPr>
          <w:lang w:val="tt-RU"/>
        </w:rPr>
      </w:pPr>
      <w:r w:rsidRPr="00B031FC">
        <w:rPr>
          <w:lang w:val="tt-RU"/>
        </w:rPr>
        <w:t>- Утренняя гимнастика;</w:t>
      </w:r>
    </w:p>
    <w:p w:rsidR="00B031FC" w:rsidRPr="00B031FC" w:rsidRDefault="00B031FC" w:rsidP="00B031FC">
      <w:pPr>
        <w:spacing w:line="276" w:lineRule="auto"/>
        <w:ind w:firstLine="709"/>
        <w:jc w:val="both"/>
        <w:rPr>
          <w:lang w:val="tt-RU"/>
        </w:rPr>
      </w:pPr>
      <w:r w:rsidRPr="00B031FC">
        <w:rPr>
          <w:lang w:val="tt-RU"/>
        </w:rPr>
        <w:t>- Физкультурные паузы;</w:t>
      </w:r>
    </w:p>
    <w:p w:rsidR="00B031FC" w:rsidRPr="00B031FC" w:rsidRDefault="00B031FC" w:rsidP="00B031FC">
      <w:pPr>
        <w:spacing w:line="276" w:lineRule="auto"/>
        <w:ind w:firstLine="709"/>
        <w:jc w:val="both"/>
        <w:rPr>
          <w:lang w:val="tt-RU"/>
        </w:rPr>
      </w:pPr>
      <w:r w:rsidRPr="00B031FC">
        <w:rPr>
          <w:lang w:val="tt-RU"/>
        </w:rPr>
        <w:t>- Воздушно-оздоровительная гимнастика после дневного сна;</w:t>
      </w:r>
    </w:p>
    <w:p w:rsidR="00B031FC" w:rsidRPr="00B031FC" w:rsidRDefault="00B031FC" w:rsidP="00B031FC">
      <w:pPr>
        <w:spacing w:line="276" w:lineRule="auto"/>
        <w:ind w:firstLine="709"/>
        <w:jc w:val="both"/>
        <w:rPr>
          <w:lang w:val="tt-RU"/>
        </w:rPr>
      </w:pPr>
      <w:r w:rsidRPr="00B031FC">
        <w:rPr>
          <w:lang w:val="tt-RU"/>
        </w:rPr>
        <w:t>- Отработка двигательного режима в группе и на прогулке;</w:t>
      </w:r>
    </w:p>
    <w:p w:rsidR="00B031FC" w:rsidRPr="00B031FC" w:rsidRDefault="00B031FC" w:rsidP="00B031FC">
      <w:pPr>
        <w:spacing w:line="276" w:lineRule="auto"/>
        <w:ind w:firstLine="709"/>
        <w:jc w:val="both"/>
        <w:rPr>
          <w:lang w:val="tt-RU"/>
        </w:rPr>
      </w:pPr>
      <w:r w:rsidRPr="00B031FC">
        <w:rPr>
          <w:lang w:val="tt-RU"/>
        </w:rPr>
        <w:t>Профилактические закаливающие процедуры:</w:t>
      </w:r>
    </w:p>
    <w:p w:rsidR="00B031FC" w:rsidRPr="00B031FC" w:rsidRDefault="00B031FC" w:rsidP="00B031FC">
      <w:pPr>
        <w:spacing w:line="276" w:lineRule="auto"/>
        <w:ind w:firstLine="709"/>
        <w:jc w:val="both"/>
        <w:rPr>
          <w:lang w:val="tt-RU"/>
        </w:rPr>
      </w:pPr>
      <w:r w:rsidRPr="00B031FC">
        <w:rPr>
          <w:lang w:val="tt-RU"/>
        </w:rPr>
        <w:t>- солнечные ванны и соблюдение питьевого режима в летний период;</w:t>
      </w:r>
    </w:p>
    <w:p w:rsidR="00B031FC" w:rsidRPr="00B031FC" w:rsidRDefault="00B031FC" w:rsidP="00B031FC">
      <w:pPr>
        <w:spacing w:line="276" w:lineRule="auto"/>
        <w:ind w:firstLine="709"/>
        <w:jc w:val="both"/>
        <w:rPr>
          <w:lang w:val="tt-RU"/>
        </w:rPr>
      </w:pPr>
      <w:r w:rsidRPr="00B031FC">
        <w:rPr>
          <w:lang w:val="tt-RU"/>
        </w:rPr>
        <w:t>- воздушные ванны, бодрящая гимнастика после сна;</w:t>
      </w:r>
    </w:p>
    <w:p w:rsidR="00B031FC" w:rsidRPr="00B031FC" w:rsidRDefault="00B031FC" w:rsidP="00B031FC">
      <w:pPr>
        <w:spacing w:line="276" w:lineRule="auto"/>
        <w:ind w:firstLine="709"/>
        <w:jc w:val="both"/>
        <w:rPr>
          <w:lang w:val="tt-RU"/>
        </w:rPr>
      </w:pPr>
      <w:r w:rsidRPr="00B031FC">
        <w:rPr>
          <w:lang w:val="tt-RU"/>
        </w:rPr>
        <w:t>- хождение по массажным дорожкам с целью профилактики плоскостопия;</w:t>
      </w:r>
    </w:p>
    <w:p w:rsidR="00B031FC" w:rsidRPr="00B031FC" w:rsidRDefault="00B031FC" w:rsidP="00B031FC">
      <w:pPr>
        <w:spacing w:line="276" w:lineRule="auto"/>
        <w:ind w:firstLine="709"/>
        <w:jc w:val="both"/>
        <w:rPr>
          <w:lang w:val="tt-RU"/>
        </w:rPr>
      </w:pPr>
      <w:r w:rsidRPr="00B031FC">
        <w:rPr>
          <w:lang w:val="tt-RU"/>
        </w:rPr>
        <w:t>- облегчённая одежда детей в группе и на занятиях физкультурой.</w:t>
      </w:r>
    </w:p>
    <w:p w:rsidR="00B031FC" w:rsidRPr="00B031FC" w:rsidRDefault="00B031FC" w:rsidP="00B031FC">
      <w:pPr>
        <w:spacing w:line="276" w:lineRule="auto"/>
        <w:ind w:firstLine="709"/>
        <w:jc w:val="both"/>
        <w:rPr>
          <w:lang w:val="tt-RU"/>
        </w:rPr>
      </w:pPr>
      <w:r w:rsidRPr="00B031FC">
        <w:rPr>
          <w:lang w:val="tt-RU"/>
        </w:rPr>
        <w:t xml:space="preserve"> Разработанный комплекс мероприятий педагоги успешно применяли в течение года. В детском саду уровень физического развития детей стал значительно выше.</w:t>
      </w:r>
    </w:p>
    <w:p w:rsidR="00B031FC" w:rsidRPr="00B031FC" w:rsidRDefault="00B031FC" w:rsidP="00B031FC">
      <w:pPr>
        <w:spacing w:line="276" w:lineRule="auto"/>
        <w:ind w:firstLine="709"/>
        <w:jc w:val="both"/>
        <w:rPr>
          <w:lang w:val="tt-RU"/>
        </w:rPr>
      </w:pPr>
      <w:r w:rsidRPr="00B031FC">
        <w:rPr>
          <w:lang w:val="tt-RU"/>
        </w:rPr>
        <w:t xml:space="preserve">Анализ заболеваемости за 2019г. в сравнении с 2018г. (количество дней, пропущенных одним ребенком) состовляет: </w:t>
      </w:r>
    </w:p>
    <w:p w:rsidR="00B031FC" w:rsidRPr="00B031FC" w:rsidRDefault="00B031FC" w:rsidP="00B031FC">
      <w:pPr>
        <w:numPr>
          <w:ilvl w:val="0"/>
          <w:numId w:val="9"/>
        </w:numPr>
        <w:spacing w:line="276" w:lineRule="auto"/>
        <w:jc w:val="both"/>
        <w:rPr>
          <w:lang w:val="tt-RU"/>
        </w:rPr>
      </w:pPr>
      <w:r w:rsidRPr="00B031FC">
        <w:rPr>
          <w:lang w:val="tt-RU"/>
        </w:rPr>
        <w:t>2016-2017 учебный год – 78 детей(общее кличество детей в саду 153);</w:t>
      </w:r>
    </w:p>
    <w:p w:rsidR="00B031FC" w:rsidRPr="00B031FC" w:rsidRDefault="00B031FC" w:rsidP="00B031FC">
      <w:pPr>
        <w:numPr>
          <w:ilvl w:val="0"/>
          <w:numId w:val="9"/>
        </w:numPr>
        <w:spacing w:line="276" w:lineRule="auto"/>
        <w:jc w:val="both"/>
        <w:rPr>
          <w:lang w:val="tt-RU"/>
        </w:rPr>
      </w:pPr>
      <w:r w:rsidRPr="00B031FC">
        <w:rPr>
          <w:lang w:val="tt-RU"/>
        </w:rPr>
        <w:t>2017-2018 учебный год – 94 детей(общее кличество детей в саду 153);</w:t>
      </w:r>
    </w:p>
    <w:p w:rsidR="00B031FC" w:rsidRPr="00B031FC" w:rsidRDefault="00B031FC" w:rsidP="00B031FC">
      <w:pPr>
        <w:numPr>
          <w:ilvl w:val="0"/>
          <w:numId w:val="9"/>
        </w:numPr>
        <w:spacing w:line="276" w:lineRule="auto"/>
        <w:jc w:val="both"/>
        <w:rPr>
          <w:lang w:val="tt-RU"/>
        </w:rPr>
      </w:pPr>
      <w:r w:rsidRPr="00B031FC">
        <w:rPr>
          <w:lang w:val="tt-RU"/>
        </w:rPr>
        <w:t>2018-2019 учебный год – 100 детей (общее кличество детей в саду 152).</w:t>
      </w:r>
    </w:p>
    <w:p w:rsidR="00B031FC" w:rsidRPr="00B031FC" w:rsidRDefault="00B031FC" w:rsidP="00B031FC">
      <w:pPr>
        <w:spacing w:line="276" w:lineRule="auto"/>
        <w:ind w:firstLine="709"/>
        <w:jc w:val="both"/>
        <w:rPr>
          <w:lang w:val="tt-RU"/>
        </w:rPr>
      </w:pPr>
      <w:r w:rsidRPr="00B031FC">
        <w:rPr>
          <w:lang w:val="tt-RU"/>
        </w:rPr>
        <w:t>Вывод:  продолжать уделять внимания вопросам организации оздоровления, закаливания.</w:t>
      </w:r>
    </w:p>
    <w:p w:rsidR="00B031FC" w:rsidRPr="00B031FC" w:rsidRDefault="00B031FC" w:rsidP="00B031FC">
      <w:pPr>
        <w:spacing w:line="276" w:lineRule="auto"/>
        <w:ind w:firstLine="709"/>
        <w:jc w:val="both"/>
        <w:rPr>
          <w:lang w:val="tt-RU"/>
        </w:rPr>
      </w:pPr>
      <w:r w:rsidRPr="00B031FC">
        <w:rPr>
          <w:lang w:val="tt-RU"/>
        </w:rPr>
        <w:t>Поэтому задача по укреплению здоровья детей и снижение заболеваемости остается для нас первостепенной.</w:t>
      </w:r>
    </w:p>
    <w:p w:rsidR="00B031FC" w:rsidRPr="00B031FC" w:rsidRDefault="00B031FC" w:rsidP="00B031FC">
      <w:pPr>
        <w:spacing w:line="276" w:lineRule="auto"/>
        <w:ind w:firstLine="709"/>
        <w:jc w:val="both"/>
        <w:rPr>
          <w:lang w:val="tt-RU"/>
        </w:rPr>
      </w:pPr>
      <w:r w:rsidRPr="00B031FC">
        <w:rPr>
          <w:lang w:val="tt-RU"/>
        </w:rPr>
        <w:t>Необходимо усилить профилактическую работу с воспитанниками, а с родителями (законными представителями) разъяснительную работу по укреплению здоровья детей.</w:t>
      </w:r>
    </w:p>
    <w:p w:rsidR="00B031FC" w:rsidRDefault="00B031FC" w:rsidP="00B031FC">
      <w:pPr>
        <w:rPr>
          <w:b/>
        </w:rPr>
      </w:pPr>
    </w:p>
    <w:p w:rsidR="00E200D4" w:rsidRDefault="00E200D4" w:rsidP="008335C2">
      <w:pPr>
        <w:jc w:val="center"/>
        <w:rPr>
          <w:b/>
        </w:rPr>
      </w:pPr>
    </w:p>
    <w:p w:rsidR="00E200D4" w:rsidRDefault="00E200D4" w:rsidP="008335C2">
      <w:pPr>
        <w:jc w:val="center"/>
        <w:rPr>
          <w:b/>
        </w:rPr>
      </w:pPr>
    </w:p>
    <w:p w:rsidR="00BA604E" w:rsidRPr="008335C2" w:rsidRDefault="00BA604E" w:rsidP="008335C2">
      <w:pPr>
        <w:jc w:val="center"/>
      </w:pPr>
      <w:r w:rsidRPr="008335C2">
        <w:rPr>
          <w:b/>
        </w:rPr>
        <w:t>Обеспечение безопасности жизни и деятельности ребёнка в здании и на прилегающей территории</w:t>
      </w:r>
    </w:p>
    <w:p w:rsidR="00BA604E" w:rsidRPr="00BA604E" w:rsidRDefault="00BA604E" w:rsidP="00BA604E">
      <w:pPr>
        <w:spacing w:line="276" w:lineRule="auto"/>
        <w:ind w:firstLine="709"/>
        <w:jc w:val="both"/>
      </w:pPr>
      <w:r w:rsidRPr="00BA604E">
        <w:t>Главной целью обеспечения безопасности в ДОУ является создание безопасных условий труда, сохранение жизни и здоровья воспитанников, создание оптимального режима труда и организованного отдыха. Основными направлениями деятельности администрации по обеспечению безопасности ДОУ являются:</w:t>
      </w:r>
    </w:p>
    <w:p w:rsidR="00BA604E" w:rsidRPr="00BA604E" w:rsidRDefault="00BA604E" w:rsidP="00BA604E">
      <w:pPr>
        <w:spacing w:line="276" w:lineRule="auto"/>
        <w:ind w:firstLine="709"/>
        <w:jc w:val="both"/>
      </w:pPr>
      <w:r w:rsidRPr="00BA604E">
        <w:t>•</w:t>
      </w:r>
      <w:r w:rsidRPr="00BA604E">
        <w:tab/>
        <w:t>пожарная безопасность;</w:t>
      </w:r>
    </w:p>
    <w:p w:rsidR="00BA604E" w:rsidRPr="00BA604E" w:rsidRDefault="00BA604E" w:rsidP="00BA604E">
      <w:pPr>
        <w:spacing w:line="276" w:lineRule="auto"/>
        <w:ind w:firstLine="709"/>
        <w:jc w:val="both"/>
      </w:pPr>
      <w:r w:rsidRPr="00BA604E">
        <w:t>•</w:t>
      </w:r>
      <w:r w:rsidRPr="00BA604E">
        <w:tab/>
        <w:t>антитеррористическая безопасность;</w:t>
      </w:r>
    </w:p>
    <w:p w:rsidR="00BA604E" w:rsidRPr="00BA604E" w:rsidRDefault="00BA604E" w:rsidP="00BA604E">
      <w:pPr>
        <w:spacing w:line="276" w:lineRule="auto"/>
        <w:ind w:firstLine="709"/>
        <w:jc w:val="both"/>
      </w:pPr>
      <w:r w:rsidRPr="00BA604E">
        <w:t>•</w:t>
      </w:r>
      <w:r w:rsidRPr="00BA604E">
        <w:tab/>
        <w:t>обеспечение выполнения санитарно-гигиенических требований;</w:t>
      </w:r>
    </w:p>
    <w:p w:rsidR="00BA604E" w:rsidRPr="00BA604E" w:rsidRDefault="00BA604E" w:rsidP="00BA604E">
      <w:pPr>
        <w:spacing w:line="276" w:lineRule="auto"/>
        <w:ind w:firstLine="709"/>
        <w:jc w:val="both"/>
      </w:pPr>
      <w:r w:rsidRPr="00BA604E">
        <w:t>•</w:t>
      </w:r>
      <w:r w:rsidRPr="00BA604E">
        <w:tab/>
        <w:t>охрана труда.</w:t>
      </w:r>
    </w:p>
    <w:p w:rsidR="00BA604E" w:rsidRPr="00BA604E" w:rsidRDefault="00BA604E" w:rsidP="00BA604E">
      <w:pPr>
        <w:spacing w:line="276" w:lineRule="auto"/>
        <w:ind w:firstLine="709"/>
        <w:jc w:val="both"/>
      </w:pPr>
      <w:r w:rsidRPr="00BA604E">
        <w:lastRenderedPageBreak/>
        <w:t>Охрана жизни и здоровья детей осуществляется в полном объеме, регулярно проводятся инструктажи и учебная подготовка педагогов и воспитанников по действиям в чрезвычайных ситуациях. В целях безопасности МБДОУ оснащено автоматической пожарной сигнализацией.</w:t>
      </w:r>
    </w:p>
    <w:p w:rsidR="00BA604E" w:rsidRPr="00BA604E" w:rsidRDefault="00BA604E" w:rsidP="00BA604E">
      <w:pPr>
        <w:spacing w:line="276" w:lineRule="auto"/>
        <w:ind w:firstLine="709"/>
        <w:jc w:val="both"/>
      </w:pPr>
      <w:r w:rsidRPr="00BA604E">
        <w:t>Для обеспечения безопасности ДОУ оборудовано специальными системами: кнопкой «Тревожной сигнализации» (экстренный вызов наряда милиции); автоматической пожарной сигнализацией (АПС); первичными средствами пожаротушения. Ведется профилактическая работа с персоналом и детьми по предупреждению чрезвычайных ситуаций.</w:t>
      </w:r>
    </w:p>
    <w:p w:rsidR="00BA604E" w:rsidRPr="00BA604E" w:rsidRDefault="00BA604E" w:rsidP="00BA604E">
      <w:pPr>
        <w:spacing w:line="276" w:lineRule="auto"/>
        <w:ind w:firstLine="709"/>
        <w:jc w:val="both"/>
      </w:pPr>
      <w:r w:rsidRPr="00BA604E">
        <w:t>Разработаны и применяются в работе инструкции по пожарной безопасности, антитеррористической защищенности, охране труда и технике безопасности.</w:t>
      </w:r>
    </w:p>
    <w:p w:rsidR="00BA604E" w:rsidRDefault="00BA604E" w:rsidP="00BA604E">
      <w:pPr>
        <w:spacing w:line="276" w:lineRule="auto"/>
        <w:ind w:firstLine="709"/>
        <w:jc w:val="both"/>
      </w:pPr>
      <w:r w:rsidRPr="00BA604E">
        <w:t>Имеются паспорт пожарной  безопасности, программа энергосбережения.</w:t>
      </w:r>
    </w:p>
    <w:p w:rsidR="00B031FC" w:rsidRDefault="00B031FC" w:rsidP="00BA604E">
      <w:pPr>
        <w:spacing w:line="276" w:lineRule="auto"/>
        <w:ind w:firstLine="709"/>
        <w:jc w:val="both"/>
      </w:pPr>
    </w:p>
    <w:p w:rsidR="00B031FC" w:rsidRPr="00B031FC" w:rsidRDefault="00B031FC" w:rsidP="00B031FC">
      <w:pPr>
        <w:spacing w:line="276" w:lineRule="auto"/>
        <w:ind w:firstLine="709"/>
        <w:jc w:val="center"/>
        <w:rPr>
          <w:b/>
          <w:lang w:eastAsia="en-US"/>
        </w:rPr>
      </w:pPr>
      <w:r w:rsidRPr="00B031FC">
        <w:rPr>
          <w:b/>
          <w:lang w:eastAsia="en-US"/>
        </w:rPr>
        <w:t>Система взаимодействия с родителями воспитанников</w:t>
      </w:r>
    </w:p>
    <w:p w:rsidR="00B031FC" w:rsidRPr="00B031FC" w:rsidRDefault="00B031FC" w:rsidP="00B031FC">
      <w:pPr>
        <w:spacing w:line="276" w:lineRule="auto"/>
        <w:ind w:firstLine="709"/>
        <w:jc w:val="both"/>
        <w:rPr>
          <w:lang w:eastAsia="en-US"/>
        </w:rPr>
      </w:pPr>
      <w:r w:rsidRPr="00B031FC">
        <w:rPr>
          <w:lang w:eastAsia="en-US"/>
        </w:rPr>
        <w:t xml:space="preserve">В 2018 -2019 учебном году работе с семьёй уделялось достаточно внимания. Родители посещали групповые и общие консультации; открытые мероприятия и развлечения. Совместно с родителями были проведены: новогодние представления для детей; праздники ко Дню Защитника Отечества, праздники ко Дню 8 Марта; осенние и весенние развлечения, спортивные досуги и т.д. </w:t>
      </w:r>
    </w:p>
    <w:p w:rsidR="00B031FC" w:rsidRPr="00B031FC" w:rsidRDefault="00B031FC" w:rsidP="00B031FC">
      <w:pPr>
        <w:spacing w:line="276" w:lineRule="auto"/>
        <w:ind w:firstLine="709"/>
        <w:jc w:val="both"/>
        <w:rPr>
          <w:lang w:eastAsia="en-US"/>
        </w:rPr>
      </w:pPr>
      <w:r w:rsidRPr="00B031FC">
        <w:rPr>
          <w:lang w:eastAsia="en-US"/>
        </w:rPr>
        <w:t xml:space="preserve">Было проведено два общих родительских собрания (сентябрь, январь) и родительские собрания в группах.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На групповых родительских собраниях раскрывались вопросы физического развития и здоровья детей, закаливания детского организма. Были даны рекомендации по организации по вопросам физического развития, ЗОЖ. </w:t>
      </w:r>
    </w:p>
    <w:p w:rsidR="00B031FC" w:rsidRPr="00B031FC" w:rsidRDefault="00B031FC" w:rsidP="00B031FC">
      <w:pPr>
        <w:spacing w:line="276" w:lineRule="auto"/>
        <w:ind w:firstLine="709"/>
        <w:jc w:val="both"/>
        <w:rPr>
          <w:lang w:eastAsia="en-US"/>
        </w:rPr>
      </w:pPr>
      <w:r w:rsidRPr="00B031FC">
        <w:rPr>
          <w:lang w:eastAsia="en-US"/>
        </w:rPr>
        <w:t xml:space="preserve">Положительно то, что позиция родителей к процессу обучения изменилась к лучшему. О чём свидетельствует их степень активности участия в жизнедеятельности ДОУ. Родители воспитанников с удовольствием откликались на все мероприятия ДОУ. </w:t>
      </w:r>
    </w:p>
    <w:p w:rsidR="00B031FC" w:rsidRPr="00B031FC" w:rsidRDefault="00B031FC" w:rsidP="00B031FC">
      <w:pPr>
        <w:spacing w:line="276" w:lineRule="auto"/>
        <w:ind w:firstLine="709"/>
        <w:jc w:val="both"/>
        <w:rPr>
          <w:lang w:eastAsia="en-US"/>
        </w:rPr>
      </w:pPr>
      <w:r w:rsidRPr="00B031FC">
        <w:rPr>
          <w:lang w:eastAsia="en-US"/>
        </w:rPr>
        <w:t xml:space="preserve">Существенно то,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 </w:t>
      </w:r>
    </w:p>
    <w:p w:rsidR="00B031FC" w:rsidRPr="00B031FC" w:rsidRDefault="00B031FC" w:rsidP="00B031FC">
      <w:pPr>
        <w:spacing w:line="276" w:lineRule="auto"/>
        <w:ind w:firstLine="709"/>
        <w:jc w:val="center"/>
        <w:rPr>
          <w:b/>
          <w:lang w:eastAsia="en-US"/>
        </w:rPr>
      </w:pPr>
      <w:r w:rsidRPr="00B031FC">
        <w:rPr>
          <w:b/>
          <w:lang w:eastAsia="en-US"/>
        </w:rPr>
        <w:t>Административно-хозяйственная работа</w:t>
      </w:r>
    </w:p>
    <w:p w:rsidR="00B031FC" w:rsidRPr="00B031FC" w:rsidRDefault="00B031FC" w:rsidP="00B031FC">
      <w:pPr>
        <w:spacing w:line="276" w:lineRule="auto"/>
        <w:ind w:firstLine="709"/>
        <w:jc w:val="both"/>
        <w:rPr>
          <w:lang w:eastAsia="en-US"/>
        </w:rPr>
      </w:pPr>
      <w:r w:rsidRPr="00B031FC">
        <w:rPr>
          <w:lang w:eastAsia="en-US"/>
        </w:rPr>
        <w:t>В течени</w:t>
      </w:r>
      <w:proofErr w:type="gramStart"/>
      <w:r w:rsidRPr="00B031FC">
        <w:rPr>
          <w:lang w:eastAsia="en-US"/>
        </w:rPr>
        <w:t>и</w:t>
      </w:r>
      <w:proofErr w:type="gramEnd"/>
      <w:r w:rsidRPr="00B031FC">
        <w:rPr>
          <w:lang w:eastAsia="en-US"/>
        </w:rPr>
        <w:t xml:space="preserve"> учебного года сотрудники ДОУ активно принимали участие во всех субботниках в детском саду и районного масштаба. Помогали в уборке и озеленении парков, скверов. Велась постоянная работа в приусадебном огороде: сотрудники сажали разные сорт цветов. В течение лета пололи, поливали грядки. </w:t>
      </w:r>
    </w:p>
    <w:p w:rsidR="00B031FC" w:rsidRPr="00B031FC" w:rsidRDefault="00B031FC" w:rsidP="00B031FC">
      <w:pPr>
        <w:spacing w:line="276" w:lineRule="auto"/>
        <w:ind w:firstLine="709"/>
        <w:jc w:val="both"/>
        <w:rPr>
          <w:lang w:eastAsia="en-US"/>
        </w:rPr>
      </w:pPr>
      <w:r w:rsidRPr="00B031FC">
        <w:rPr>
          <w:lang w:eastAsia="en-US"/>
        </w:rPr>
        <w:t xml:space="preserve">Работа по совершенствованию материально-технической базы дошкольного учреждения обусловлена требованием ФГОС </w:t>
      </w:r>
      <w:proofErr w:type="gramStart"/>
      <w:r w:rsidRPr="00B031FC">
        <w:rPr>
          <w:lang w:eastAsia="en-US"/>
        </w:rPr>
        <w:t>ДО</w:t>
      </w:r>
      <w:proofErr w:type="gramEnd"/>
      <w:r w:rsidRPr="00B031FC">
        <w:rPr>
          <w:lang w:eastAsia="en-US"/>
        </w:rPr>
        <w:t xml:space="preserve"> </w:t>
      </w:r>
      <w:proofErr w:type="gramStart"/>
      <w:r w:rsidRPr="00B031FC">
        <w:rPr>
          <w:lang w:eastAsia="en-US"/>
        </w:rPr>
        <w:t>к</w:t>
      </w:r>
      <w:proofErr w:type="gramEnd"/>
      <w:r w:rsidRPr="00B031FC">
        <w:rPr>
          <w:lang w:eastAsia="en-US"/>
        </w:rPr>
        <w:t xml:space="preserve"> созданию благоприятных условий развития детей в соответствии с их возрастными и индивидуальными особенностями. </w:t>
      </w:r>
    </w:p>
    <w:p w:rsidR="00B031FC" w:rsidRPr="00B031FC" w:rsidRDefault="00B031FC" w:rsidP="00B031FC">
      <w:pPr>
        <w:spacing w:line="276" w:lineRule="auto"/>
        <w:ind w:firstLine="709"/>
        <w:jc w:val="both"/>
        <w:rPr>
          <w:lang w:eastAsia="en-US"/>
        </w:rPr>
      </w:pPr>
      <w:r w:rsidRPr="00B031FC">
        <w:rPr>
          <w:lang w:eastAsia="en-US"/>
        </w:rPr>
        <w:t xml:space="preserve">Развивающая предметно-пространственная среда в дошкольном учреждении организована с учетом возрастных особенностей детей. Все элементы среды связаны между собой по содержанию, масштабу и художественному решению. Организуются работы, обеспечивающие сохранность имущества ДОУ. Ежедневно проводится </w:t>
      </w:r>
      <w:proofErr w:type="gramStart"/>
      <w:r w:rsidRPr="00B031FC">
        <w:rPr>
          <w:lang w:eastAsia="en-US"/>
        </w:rPr>
        <w:t>контроль за</w:t>
      </w:r>
      <w:proofErr w:type="gramEnd"/>
      <w:r w:rsidRPr="00B031FC">
        <w:rPr>
          <w:lang w:eastAsia="en-US"/>
        </w:rPr>
        <w:t xml:space="preserve"> соблюдением чистоты в помещениях и на прилегающей территории.</w:t>
      </w:r>
    </w:p>
    <w:p w:rsidR="00B031FC" w:rsidRDefault="00B031FC" w:rsidP="00BA604E">
      <w:pPr>
        <w:spacing w:line="276" w:lineRule="auto"/>
        <w:ind w:firstLine="709"/>
        <w:jc w:val="both"/>
      </w:pPr>
    </w:p>
    <w:p w:rsidR="008335C2" w:rsidRPr="00BA604E" w:rsidRDefault="008335C2" w:rsidP="00BA604E">
      <w:pPr>
        <w:spacing w:line="276" w:lineRule="auto"/>
        <w:ind w:firstLine="709"/>
        <w:jc w:val="both"/>
      </w:pPr>
    </w:p>
    <w:p w:rsidR="00BA604E" w:rsidRPr="00BA604E" w:rsidRDefault="00BA604E" w:rsidP="008335C2">
      <w:pPr>
        <w:spacing w:line="276" w:lineRule="auto"/>
        <w:ind w:firstLine="709"/>
        <w:jc w:val="center"/>
      </w:pPr>
      <w:r w:rsidRPr="00BA604E">
        <w:rPr>
          <w:b/>
        </w:rPr>
        <w:lastRenderedPageBreak/>
        <w:t>Выводы и перспективы развития</w:t>
      </w:r>
    </w:p>
    <w:p w:rsidR="00BA604E" w:rsidRPr="00BA604E" w:rsidRDefault="00BA604E" w:rsidP="00BA604E">
      <w:pPr>
        <w:spacing w:line="276" w:lineRule="auto"/>
        <w:ind w:firstLine="709"/>
        <w:jc w:val="both"/>
      </w:pPr>
      <w:r w:rsidRPr="00BA604E">
        <w:t xml:space="preserve">Учитывая результаты </w:t>
      </w:r>
      <w:proofErr w:type="spellStart"/>
      <w:r w:rsidRPr="00BA604E">
        <w:t>самообследования</w:t>
      </w:r>
      <w:proofErr w:type="spellEnd"/>
      <w:r w:rsidRPr="00BA604E">
        <w:t xml:space="preserve"> деятельности МБДОУ Сабинский детский сад </w:t>
      </w:r>
      <w:r w:rsidR="000A7F46">
        <w:t>№2 «</w:t>
      </w:r>
      <w:proofErr w:type="spellStart"/>
      <w:r w:rsidR="000A7F46">
        <w:t>Эллуки</w:t>
      </w:r>
      <w:proofErr w:type="spellEnd"/>
      <w:r w:rsidR="000A7F46">
        <w:t xml:space="preserve">» </w:t>
      </w:r>
      <w:r w:rsidRPr="00BA604E">
        <w:t>за 201</w:t>
      </w:r>
      <w:r w:rsidR="000A7F46">
        <w:t>9</w:t>
      </w:r>
      <w:r w:rsidRPr="00BA604E">
        <w:t xml:space="preserve"> год, можно сделать следующие выводы:     </w:t>
      </w:r>
    </w:p>
    <w:p w:rsidR="00BA604E" w:rsidRPr="00BA604E" w:rsidRDefault="00BA604E" w:rsidP="00BA604E">
      <w:pPr>
        <w:spacing w:line="276" w:lineRule="auto"/>
        <w:ind w:firstLine="709"/>
        <w:jc w:val="both"/>
      </w:pPr>
      <w:r w:rsidRPr="00BA604E">
        <w:t xml:space="preserve">- детский сад имеет достаточную инфраструктуру, которая соответствует требованиям </w:t>
      </w:r>
      <w:hyperlink r:id="rId17" w:anchor="/document/99/499023522/" w:history="1">
        <w:r w:rsidRPr="00BA604E">
          <w:rPr>
            <w:rStyle w:val="a3"/>
          </w:rPr>
          <w:t>СанПиН 2.4.1.3049-13</w:t>
        </w:r>
      </w:hyperlink>
      <w:r w:rsidRPr="00BA604E">
        <w:t xml:space="preserve">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ФГОС </w:t>
      </w:r>
      <w:proofErr w:type="gramStart"/>
      <w:r w:rsidRPr="00BA604E">
        <w:t>ДО</w:t>
      </w:r>
      <w:proofErr w:type="gramEnd"/>
      <w:r w:rsidRPr="00BA604E">
        <w:t>.</w:t>
      </w:r>
    </w:p>
    <w:p w:rsidR="00BA604E" w:rsidRPr="00BA604E" w:rsidRDefault="00BA604E" w:rsidP="00BA604E">
      <w:pPr>
        <w:spacing w:line="276" w:lineRule="auto"/>
        <w:ind w:firstLine="709"/>
        <w:jc w:val="both"/>
      </w:pPr>
      <w:r w:rsidRPr="00BA604E">
        <w:t xml:space="preserve">- совершенствуется образовательная деятельность, созданы условия для развития и воспитания детей; </w:t>
      </w:r>
    </w:p>
    <w:p w:rsidR="00BA604E" w:rsidRPr="00BA604E" w:rsidRDefault="00BA604E" w:rsidP="00BA604E">
      <w:pPr>
        <w:spacing w:line="276" w:lineRule="auto"/>
        <w:ind w:firstLine="709"/>
        <w:jc w:val="both"/>
      </w:pPr>
      <w:r w:rsidRPr="00BA604E">
        <w:t>- педагоги и воспитатели ДОУ принимают активное участие в конкурсах различного уровня, обобщают и распространяют свой педагогический опыт, обучаются в учебных заведениях и проходят курсы повышения квалификации;</w:t>
      </w:r>
    </w:p>
    <w:p w:rsidR="00BA604E" w:rsidRPr="00BA604E" w:rsidRDefault="00BA604E" w:rsidP="00BA604E">
      <w:pPr>
        <w:spacing w:line="276" w:lineRule="auto"/>
        <w:ind w:firstLine="709"/>
        <w:jc w:val="both"/>
      </w:pPr>
      <w:r w:rsidRPr="00BA604E">
        <w:t>- педагоги осваивают современные технологии и инновационные формы работы с детьми и родителями, что говорит об эффективности проводимой  работы;</w:t>
      </w:r>
    </w:p>
    <w:p w:rsidR="00BA604E" w:rsidRDefault="00BA604E" w:rsidP="00BA604E">
      <w:pPr>
        <w:spacing w:line="276" w:lineRule="auto"/>
        <w:ind w:firstLine="709"/>
        <w:jc w:val="both"/>
      </w:pPr>
      <w:r w:rsidRPr="00BA604E">
        <w:t>-ежегодно воспитанники детского сада показывают хорошую подготовку к школьному обучению</w:t>
      </w:r>
      <w:r w:rsidR="00B031FC">
        <w:t>.</w:t>
      </w:r>
    </w:p>
    <w:p w:rsidR="00B031FC" w:rsidRPr="00BA604E" w:rsidRDefault="00B031FC" w:rsidP="00BA604E">
      <w:pPr>
        <w:spacing w:line="276" w:lineRule="auto"/>
        <w:ind w:firstLine="709"/>
        <w:jc w:val="both"/>
      </w:pPr>
    </w:p>
    <w:p w:rsidR="00BA604E" w:rsidRPr="00BA604E" w:rsidRDefault="000A7F46" w:rsidP="00BA604E">
      <w:pPr>
        <w:spacing w:line="276" w:lineRule="auto"/>
        <w:ind w:firstLine="709"/>
        <w:jc w:val="both"/>
        <w:rPr>
          <w:b/>
        </w:rPr>
      </w:pPr>
      <w:r>
        <w:rPr>
          <w:b/>
        </w:rPr>
        <w:t>Перспективы развития на 2020</w:t>
      </w:r>
      <w:r w:rsidR="00BA604E" w:rsidRPr="00BA604E">
        <w:rPr>
          <w:b/>
        </w:rPr>
        <w:t xml:space="preserve"> год:</w:t>
      </w:r>
    </w:p>
    <w:p w:rsidR="00BA604E" w:rsidRPr="00BA604E" w:rsidRDefault="00BA604E" w:rsidP="00B031FC">
      <w:pPr>
        <w:spacing w:line="276" w:lineRule="auto"/>
        <w:ind w:firstLine="709"/>
        <w:jc w:val="both"/>
      </w:pPr>
      <w:r w:rsidRPr="00BA604E">
        <w:t xml:space="preserve">1. Повышать качество образовательных услуг путем построения </w:t>
      </w:r>
      <w:proofErr w:type="spellStart"/>
      <w:r w:rsidRPr="00BA604E">
        <w:t>воспитательно</w:t>
      </w:r>
      <w:proofErr w:type="spellEnd"/>
      <w:r w:rsidRPr="00BA604E">
        <w:t xml:space="preserve"> – образовательного процесса по ФГОС </w:t>
      </w:r>
      <w:proofErr w:type="gramStart"/>
      <w:r w:rsidRPr="00BA604E">
        <w:t>ДО</w:t>
      </w:r>
      <w:proofErr w:type="gramEnd"/>
      <w:r w:rsidRPr="00BA604E">
        <w:t>.</w:t>
      </w:r>
    </w:p>
    <w:p w:rsidR="00BA604E" w:rsidRPr="00BA604E" w:rsidRDefault="00BA604E" w:rsidP="00B031FC">
      <w:pPr>
        <w:spacing w:line="276" w:lineRule="auto"/>
        <w:ind w:firstLine="709"/>
        <w:jc w:val="both"/>
      </w:pPr>
      <w:r w:rsidRPr="00BA604E">
        <w:t>2. Обеспечить полноценное личностное развитие, физиологическое и психологическое благополучие ребенка в период дошкольного детства.</w:t>
      </w:r>
    </w:p>
    <w:p w:rsidR="00BA604E" w:rsidRPr="00BA604E" w:rsidRDefault="00BA604E" w:rsidP="00B031FC">
      <w:pPr>
        <w:spacing w:line="276" w:lineRule="auto"/>
        <w:ind w:firstLine="709"/>
        <w:jc w:val="both"/>
      </w:pPr>
      <w:r w:rsidRPr="00BA604E">
        <w:t xml:space="preserve">3. Продолжить работу по внедрению </w:t>
      </w:r>
      <w:proofErr w:type="spellStart"/>
      <w:r w:rsidRPr="00BA604E">
        <w:t>здоровьесберегающих</w:t>
      </w:r>
      <w:proofErr w:type="spellEnd"/>
      <w:r w:rsidRPr="00BA604E">
        <w:t xml:space="preserve"> технологий в ДОУ.</w:t>
      </w:r>
    </w:p>
    <w:p w:rsidR="00BA604E" w:rsidRPr="00BA604E" w:rsidRDefault="00BA604E" w:rsidP="00B031FC">
      <w:pPr>
        <w:spacing w:line="276" w:lineRule="auto"/>
        <w:ind w:firstLine="709"/>
        <w:jc w:val="both"/>
      </w:pPr>
      <w:r w:rsidRPr="00BA604E">
        <w:t>4.Формировать у дошкольников основы безопасности жизнедеятельности.</w:t>
      </w:r>
    </w:p>
    <w:p w:rsidR="00BA604E" w:rsidRPr="00BA604E" w:rsidRDefault="00BA604E" w:rsidP="00B031FC">
      <w:pPr>
        <w:spacing w:line="276" w:lineRule="auto"/>
        <w:ind w:firstLine="709"/>
        <w:jc w:val="both"/>
      </w:pPr>
      <w:r w:rsidRPr="00BA604E">
        <w:t>5. Углублять представления детей о семье и  семейных ценностях.</w:t>
      </w:r>
    </w:p>
    <w:p w:rsidR="00BA604E" w:rsidRPr="00BA604E" w:rsidRDefault="00BA604E" w:rsidP="00B031FC">
      <w:pPr>
        <w:spacing w:line="276" w:lineRule="auto"/>
        <w:ind w:firstLine="709"/>
        <w:jc w:val="both"/>
      </w:pPr>
      <w:r w:rsidRPr="00BA604E">
        <w:t xml:space="preserve">6. Готовить детей к дальнейшему школьному обучению. </w:t>
      </w:r>
    </w:p>
    <w:p w:rsidR="00BA604E" w:rsidRDefault="00BA604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E200D4" w:rsidP="00E200D4">
      <w:pPr>
        <w:spacing w:line="276" w:lineRule="auto"/>
        <w:ind w:firstLine="709"/>
        <w:jc w:val="center"/>
      </w:pPr>
      <w:r>
        <w:t>Заведующий: ____________________ /</w:t>
      </w:r>
      <w:proofErr w:type="spellStart"/>
      <w:r>
        <w:t>Г.Н.Халиуллина</w:t>
      </w:r>
      <w:proofErr w:type="spellEnd"/>
      <w:r>
        <w:t>/</w:t>
      </w: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Default="00FF4B1E" w:rsidP="00B732E4">
      <w:pPr>
        <w:spacing w:line="276" w:lineRule="auto"/>
        <w:ind w:firstLine="709"/>
        <w:jc w:val="both"/>
      </w:pPr>
    </w:p>
    <w:p w:rsidR="00FF4B1E" w:rsidRPr="00BA604E" w:rsidRDefault="00FF4B1E" w:rsidP="00E200D4">
      <w:pPr>
        <w:spacing w:line="276" w:lineRule="auto"/>
        <w:jc w:val="both"/>
      </w:pPr>
    </w:p>
    <w:sectPr w:rsidR="00FF4B1E" w:rsidRPr="00BA60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49"/>
    <w:multiLevelType w:val="hybridMultilevel"/>
    <w:tmpl w:val="00000DDC"/>
    <w:lvl w:ilvl="0" w:tplc="00004C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BFC"/>
    <w:multiLevelType w:val="hybridMultilevel"/>
    <w:tmpl w:val="00007F96"/>
    <w:lvl w:ilvl="0" w:tplc="00007FF5">
      <w:start w:val="1"/>
      <w:numFmt w:val="bullet"/>
      <w:lvlText w:val="В"/>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9075F9"/>
    <w:multiLevelType w:val="multilevel"/>
    <w:tmpl w:val="446647C0"/>
    <w:lvl w:ilvl="0">
      <w:start w:val="1"/>
      <w:numFmt w:val="decimal"/>
      <w:lvlText w:val="%1."/>
      <w:lvlJc w:val="left"/>
      <w:pPr>
        <w:ind w:left="502" w:hanging="360"/>
      </w:pPr>
    </w:lvl>
    <w:lvl w:ilvl="1">
      <w:start w:val="4"/>
      <w:numFmt w:val="decimal"/>
      <w:isLgl/>
      <w:lvlText w:val="%1.%2"/>
      <w:lvlJc w:val="left"/>
      <w:pPr>
        <w:ind w:left="502" w:hanging="360"/>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3">
    <w:nsid w:val="12FD2DF5"/>
    <w:multiLevelType w:val="hybridMultilevel"/>
    <w:tmpl w:val="65388CEC"/>
    <w:lvl w:ilvl="0" w:tplc="E4ECB766">
      <w:start w:val="4"/>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CD70E45"/>
    <w:multiLevelType w:val="hybridMultilevel"/>
    <w:tmpl w:val="4522ABCA"/>
    <w:lvl w:ilvl="0" w:tplc="78AA7C16">
      <w:start w:val="1"/>
      <w:numFmt w:val="decimal"/>
      <w:lvlText w:val="%1."/>
      <w:lvlJc w:val="left"/>
      <w:pPr>
        <w:ind w:left="2062"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6">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1014F6C"/>
    <w:multiLevelType w:val="multilevel"/>
    <w:tmpl w:val="5D1464FC"/>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6C14189B"/>
    <w:multiLevelType w:val="hybridMultilevel"/>
    <w:tmpl w:val="A2A89358"/>
    <w:lvl w:ilvl="0" w:tplc="8826C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9673C54"/>
    <w:multiLevelType w:val="hybridMultilevel"/>
    <w:tmpl w:val="3F44639A"/>
    <w:lvl w:ilvl="0" w:tplc="5EEA8F1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7"/>
  </w:num>
  <w:num w:numId="5">
    <w:abstractNumId w:val="5"/>
  </w:num>
  <w:num w:numId="6">
    <w:abstractNumId w:val="0"/>
  </w:num>
  <w:num w:numId="7">
    <w:abstractNumId w:val="3"/>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A92"/>
    <w:rsid w:val="000A7F46"/>
    <w:rsid w:val="00696E97"/>
    <w:rsid w:val="007B4B94"/>
    <w:rsid w:val="008335C2"/>
    <w:rsid w:val="0086418D"/>
    <w:rsid w:val="008C2F15"/>
    <w:rsid w:val="00A706E8"/>
    <w:rsid w:val="00B031FC"/>
    <w:rsid w:val="00B732E4"/>
    <w:rsid w:val="00BA604E"/>
    <w:rsid w:val="00C56A92"/>
    <w:rsid w:val="00E200D4"/>
    <w:rsid w:val="00FF4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B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B4B94"/>
    <w:rPr>
      <w:rFonts w:ascii="Times New Roman" w:hAnsi="Times New Roman" w:cs="Times New Roman" w:hint="default"/>
      <w:color w:val="0000FF"/>
      <w:u w:val="single"/>
    </w:rPr>
  </w:style>
  <w:style w:type="paragraph" w:styleId="a4">
    <w:name w:val="Normal (Web)"/>
    <w:basedOn w:val="a"/>
    <w:uiPriority w:val="99"/>
    <w:unhideWhenUsed/>
    <w:rsid w:val="007B4B94"/>
    <w:pPr>
      <w:spacing w:before="100" w:beforeAutospacing="1" w:after="100" w:afterAutospacing="1"/>
    </w:pPr>
  </w:style>
  <w:style w:type="paragraph" w:styleId="a5">
    <w:name w:val="List Paragraph"/>
    <w:basedOn w:val="a"/>
    <w:uiPriority w:val="34"/>
    <w:qFormat/>
    <w:rsid w:val="007B4B94"/>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B4B94"/>
  </w:style>
  <w:style w:type="table" w:styleId="a6">
    <w:name w:val="Table Grid"/>
    <w:basedOn w:val="a1"/>
    <w:uiPriority w:val="59"/>
    <w:rsid w:val="000A7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B031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031FC"/>
    <w:rPr>
      <w:rFonts w:ascii="Tahoma" w:hAnsi="Tahoma" w:cs="Tahoma"/>
      <w:sz w:val="16"/>
      <w:szCs w:val="16"/>
    </w:rPr>
  </w:style>
  <w:style w:type="character" w:customStyle="1" w:styleId="a8">
    <w:name w:val="Текст выноски Знак"/>
    <w:basedOn w:val="a0"/>
    <w:link w:val="a7"/>
    <w:uiPriority w:val="99"/>
    <w:semiHidden/>
    <w:rsid w:val="00B031FC"/>
    <w:rPr>
      <w:rFonts w:ascii="Tahoma" w:eastAsia="Times New Roman" w:hAnsi="Tahoma" w:cs="Tahoma"/>
      <w:sz w:val="16"/>
      <w:szCs w:val="16"/>
      <w:lang w:eastAsia="ru-RU"/>
    </w:rPr>
  </w:style>
  <w:style w:type="table" w:customStyle="1" w:styleId="2">
    <w:name w:val="Сетка таблицы2"/>
    <w:basedOn w:val="a1"/>
    <w:next w:val="a6"/>
    <w:uiPriority w:val="59"/>
    <w:rsid w:val="00B031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B031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E200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B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B4B94"/>
    <w:rPr>
      <w:rFonts w:ascii="Times New Roman" w:hAnsi="Times New Roman" w:cs="Times New Roman" w:hint="default"/>
      <w:color w:val="0000FF"/>
      <w:u w:val="single"/>
    </w:rPr>
  </w:style>
  <w:style w:type="paragraph" w:styleId="a4">
    <w:name w:val="Normal (Web)"/>
    <w:basedOn w:val="a"/>
    <w:uiPriority w:val="99"/>
    <w:unhideWhenUsed/>
    <w:rsid w:val="007B4B94"/>
    <w:pPr>
      <w:spacing w:before="100" w:beforeAutospacing="1" w:after="100" w:afterAutospacing="1"/>
    </w:pPr>
  </w:style>
  <w:style w:type="paragraph" w:styleId="a5">
    <w:name w:val="List Paragraph"/>
    <w:basedOn w:val="a"/>
    <w:uiPriority w:val="34"/>
    <w:qFormat/>
    <w:rsid w:val="007B4B94"/>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B4B94"/>
  </w:style>
  <w:style w:type="table" w:styleId="a6">
    <w:name w:val="Table Grid"/>
    <w:basedOn w:val="a1"/>
    <w:uiPriority w:val="59"/>
    <w:rsid w:val="000A7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B031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031FC"/>
    <w:rPr>
      <w:rFonts w:ascii="Tahoma" w:hAnsi="Tahoma" w:cs="Tahoma"/>
      <w:sz w:val="16"/>
      <w:szCs w:val="16"/>
    </w:rPr>
  </w:style>
  <w:style w:type="character" w:customStyle="1" w:styleId="a8">
    <w:name w:val="Текст выноски Знак"/>
    <w:basedOn w:val="a0"/>
    <w:link w:val="a7"/>
    <w:uiPriority w:val="99"/>
    <w:semiHidden/>
    <w:rsid w:val="00B031FC"/>
    <w:rPr>
      <w:rFonts w:ascii="Tahoma" w:eastAsia="Times New Roman" w:hAnsi="Tahoma" w:cs="Tahoma"/>
      <w:sz w:val="16"/>
      <w:szCs w:val="16"/>
      <w:lang w:eastAsia="ru-RU"/>
    </w:rPr>
  </w:style>
  <w:style w:type="table" w:customStyle="1" w:styleId="2">
    <w:name w:val="Сетка таблицы2"/>
    <w:basedOn w:val="a1"/>
    <w:next w:val="a6"/>
    <w:uiPriority w:val="59"/>
    <w:rsid w:val="00B031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B031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E200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y.tatar.ru/" TargetMode="Externa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hyperlink" Target="http://vip.1obraz.ru/" TargetMode="Externa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ba@tatar.ru"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761796222840567"/>
          <c:y val="0.12107686468607189"/>
          <c:w val="0.76119580447180946"/>
          <c:h val="0.75784627062785626"/>
        </c:manualLayout>
      </c:layout>
      <c:bar3DChart>
        <c:barDir val="col"/>
        <c:grouping val="stacked"/>
        <c:varyColors val="0"/>
        <c:ser>
          <c:idx val="0"/>
          <c:order val="0"/>
          <c:tx>
            <c:strRef>
              <c:f>Лист1!$B$1</c:f>
              <c:strCache>
                <c:ptCount val="1"/>
                <c:pt idx="0">
                  <c:v>Столбец3</c:v>
                </c:pt>
              </c:strCache>
            </c:strRef>
          </c:tx>
          <c:invertIfNegative val="0"/>
          <c:cat>
            <c:strRef>
              <c:f>Лист1!$A$2:$A$5</c:f>
              <c:strCache>
                <c:ptCount val="3"/>
                <c:pt idx="0">
                  <c:v>Высокий </c:v>
                </c:pt>
                <c:pt idx="1">
                  <c:v>средний</c:v>
                </c:pt>
                <c:pt idx="2">
                  <c:v>низкий</c:v>
                </c:pt>
              </c:strCache>
            </c:strRef>
          </c:cat>
          <c:val>
            <c:numRef>
              <c:f>Лист1!$B$2:$B$5</c:f>
              <c:numCache>
                <c:formatCode>0%</c:formatCode>
                <c:ptCount val="4"/>
                <c:pt idx="0">
                  <c:v>0.68</c:v>
                </c:pt>
                <c:pt idx="1">
                  <c:v>0.32</c:v>
                </c:pt>
                <c:pt idx="2">
                  <c:v>0</c:v>
                </c:pt>
              </c:numCache>
            </c:numRef>
          </c:val>
        </c:ser>
        <c:ser>
          <c:idx val="1"/>
          <c:order val="1"/>
          <c:tx>
            <c:strRef>
              <c:f>Лист1!$C$1</c:f>
              <c:strCache>
                <c:ptCount val="1"/>
                <c:pt idx="0">
                  <c:v>Столбец2</c:v>
                </c:pt>
              </c:strCache>
            </c:strRef>
          </c:tx>
          <c:invertIfNegative val="0"/>
          <c:cat>
            <c:strRef>
              <c:f>Лист1!$A$2:$A$5</c:f>
              <c:strCache>
                <c:ptCount val="3"/>
                <c:pt idx="0">
                  <c:v>Высокий </c:v>
                </c:pt>
                <c:pt idx="1">
                  <c:v>средний</c:v>
                </c:pt>
                <c:pt idx="2">
                  <c:v>низкий</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Высокий </c:v>
                </c:pt>
                <c:pt idx="1">
                  <c:v>средний</c:v>
                </c:pt>
                <c:pt idx="2">
                  <c:v>низкий</c:v>
                </c:pt>
              </c:strCache>
            </c:strRef>
          </c:cat>
          <c:val>
            <c:numRef>
              <c:f>Лист1!$D$2:$D$5</c:f>
            </c:numRef>
          </c:val>
        </c:ser>
        <c:dLbls>
          <c:showLegendKey val="0"/>
          <c:showVal val="0"/>
          <c:showCatName val="0"/>
          <c:showSerName val="0"/>
          <c:showPercent val="0"/>
          <c:showBubbleSize val="0"/>
        </c:dLbls>
        <c:gapWidth val="150"/>
        <c:shape val="box"/>
        <c:axId val="164576256"/>
        <c:axId val="164578048"/>
        <c:axId val="0"/>
      </c:bar3DChart>
      <c:catAx>
        <c:axId val="164576256"/>
        <c:scaling>
          <c:orientation val="minMax"/>
        </c:scaling>
        <c:delete val="1"/>
        <c:axPos val="b"/>
        <c:majorTickMark val="out"/>
        <c:minorTickMark val="none"/>
        <c:tickLblPos val="nextTo"/>
        <c:crossAx val="164578048"/>
        <c:crosses val="autoZero"/>
        <c:auto val="1"/>
        <c:lblAlgn val="ctr"/>
        <c:lblOffset val="100"/>
        <c:noMultiLvlLbl val="0"/>
      </c:catAx>
      <c:valAx>
        <c:axId val="164578048"/>
        <c:scaling>
          <c:orientation val="minMax"/>
        </c:scaling>
        <c:delete val="0"/>
        <c:axPos val="l"/>
        <c:majorGridlines/>
        <c:numFmt formatCode="0%" sourceLinked="1"/>
        <c:majorTickMark val="out"/>
        <c:minorTickMark val="none"/>
        <c:tickLblPos val="nextTo"/>
        <c:crossAx val="164576256"/>
        <c:crosses val="autoZero"/>
        <c:crossBetween val="between"/>
      </c:valAx>
      <c:spPr>
        <a:ln>
          <a:noFill/>
        </a:ln>
      </c:spPr>
    </c:plotArea>
    <c:plotVisOnly val="1"/>
    <c:dispBlanksAs val="gap"/>
    <c:showDLblsOverMax val="0"/>
  </c:chart>
  <c:spPr>
    <a:noFill/>
    <a:ln>
      <a:noFill/>
    </a:ln>
  </c:spPr>
  <c:txPr>
    <a:bodyPr/>
    <a:lstStyle/>
    <a:p>
      <a:pPr>
        <a:defRPr>
          <a:ln>
            <a:noFill/>
          </a:ln>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761796222840567"/>
          <c:y val="0.12107686468607189"/>
          <c:w val="0.76119580447180946"/>
          <c:h val="0.75784627062785626"/>
        </c:manualLayout>
      </c:layout>
      <c:bar3DChart>
        <c:barDir val="col"/>
        <c:grouping val="stacked"/>
        <c:varyColors val="0"/>
        <c:ser>
          <c:idx val="0"/>
          <c:order val="0"/>
          <c:tx>
            <c:strRef>
              <c:f>Лист1!$B$1</c:f>
              <c:strCache>
                <c:ptCount val="1"/>
                <c:pt idx="0">
                  <c:v>Столбец3</c:v>
                </c:pt>
              </c:strCache>
            </c:strRef>
          </c:tx>
          <c:invertIfNegative val="0"/>
          <c:cat>
            <c:strRef>
              <c:f>Лист1!$A$2:$A$5</c:f>
              <c:strCache>
                <c:ptCount val="3"/>
                <c:pt idx="0">
                  <c:v>Высокий </c:v>
                </c:pt>
                <c:pt idx="1">
                  <c:v>средний</c:v>
                </c:pt>
                <c:pt idx="2">
                  <c:v>низкий</c:v>
                </c:pt>
              </c:strCache>
            </c:strRef>
          </c:cat>
          <c:val>
            <c:numRef>
              <c:f>Лист1!$B$2:$B$5</c:f>
              <c:numCache>
                <c:formatCode>0%</c:formatCode>
                <c:ptCount val="4"/>
                <c:pt idx="0">
                  <c:v>0.61399999999999999</c:v>
                </c:pt>
                <c:pt idx="1">
                  <c:v>0.38600000000000001</c:v>
                </c:pt>
                <c:pt idx="2">
                  <c:v>0</c:v>
                </c:pt>
              </c:numCache>
            </c:numRef>
          </c:val>
        </c:ser>
        <c:ser>
          <c:idx val="1"/>
          <c:order val="1"/>
          <c:tx>
            <c:strRef>
              <c:f>Лист1!$C$1</c:f>
              <c:strCache>
                <c:ptCount val="1"/>
                <c:pt idx="0">
                  <c:v>Столбец2</c:v>
                </c:pt>
              </c:strCache>
            </c:strRef>
          </c:tx>
          <c:invertIfNegative val="0"/>
          <c:cat>
            <c:strRef>
              <c:f>Лист1!$A$2:$A$5</c:f>
              <c:strCache>
                <c:ptCount val="3"/>
                <c:pt idx="0">
                  <c:v>Высокий </c:v>
                </c:pt>
                <c:pt idx="1">
                  <c:v>средний</c:v>
                </c:pt>
                <c:pt idx="2">
                  <c:v>низкий</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Высокий </c:v>
                </c:pt>
                <c:pt idx="1">
                  <c:v>средний</c:v>
                </c:pt>
                <c:pt idx="2">
                  <c:v>низкий</c:v>
                </c:pt>
              </c:strCache>
            </c:strRef>
          </c:cat>
          <c:val>
            <c:numRef>
              <c:f>Лист1!$D$2:$D$5</c:f>
            </c:numRef>
          </c:val>
        </c:ser>
        <c:dLbls>
          <c:showLegendKey val="0"/>
          <c:showVal val="0"/>
          <c:showCatName val="0"/>
          <c:showSerName val="0"/>
          <c:showPercent val="0"/>
          <c:showBubbleSize val="0"/>
        </c:dLbls>
        <c:gapWidth val="150"/>
        <c:shape val="box"/>
        <c:axId val="117229440"/>
        <c:axId val="117230976"/>
        <c:axId val="0"/>
      </c:bar3DChart>
      <c:catAx>
        <c:axId val="117229440"/>
        <c:scaling>
          <c:orientation val="minMax"/>
        </c:scaling>
        <c:delete val="1"/>
        <c:axPos val="b"/>
        <c:majorTickMark val="out"/>
        <c:minorTickMark val="none"/>
        <c:tickLblPos val="nextTo"/>
        <c:crossAx val="117230976"/>
        <c:crosses val="autoZero"/>
        <c:auto val="1"/>
        <c:lblAlgn val="ctr"/>
        <c:lblOffset val="100"/>
        <c:noMultiLvlLbl val="0"/>
      </c:catAx>
      <c:valAx>
        <c:axId val="117230976"/>
        <c:scaling>
          <c:orientation val="minMax"/>
        </c:scaling>
        <c:delete val="0"/>
        <c:axPos val="l"/>
        <c:majorGridlines/>
        <c:numFmt formatCode="0%" sourceLinked="1"/>
        <c:majorTickMark val="out"/>
        <c:minorTickMark val="none"/>
        <c:tickLblPos val="nextTo"/>
        <c:crossAx val="117229440"/>
        <c:crosses val="autoZero"/>
        <c:crossBetween val="between"/>
      </c:valAx>
      <c:spPr>
        <a:ln>
          <a:noFill/>
        </a:ln>
      </c:spPr>
    </c:plotArea>
    <c:plotVisOnly val="1"/>
    <c:dispBlanksAs val="gap"/>
    <c:showDLblsOverMax val="0"/>
  </c:chart>
  <c:spPr>
    <a:noFill/>
    <a:ln>
      <a:noFill/>
    </a:ln>
  </c:spPr>
  <c:txPr>
    <a:bodyPr/>
    <a:lstStyle/>
    <a:p>
      <a:pPr>
        <a:defRPr>
          <a:ln>
            <a:noFill/>
          </a:l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761796222840567"/>
          <c:y val="0.12107686468607189"/>
          <c:w val="0.76119580447180946"/>
          <c:h val="0.75784627062785626"/>
        </c:manualLayout>
      </c:layout>
      <c:bar3DChart>
        <c:barDir val="col"/>
        <c:grouping val="stacked"/>
        <c:varyColors val="0"/>
        <c:ser>
          <c:idx val="0"/>
          <c:order val="0"/>
          <c:tx>
            <c:strRef>
              <c:f>Лист1!$B$1</c:f>
              <c:strCache>
                <c:ptCount val="1"/>
                <c:pt idx="0">
                  <c:v>Столбец3</c:v>
                </c:pt>
              </c:strCache>
            </c:strRef>
          </c:tx>
          <c:invertIfNegative val="0"/>
          <c:cat>
            <c:strRef>
              <c:f>Лист1!$A$2:$A$5</c:f>
              <c:strCache>
                <c:ptCount val="3"/>
                <c:pt idx="0">
                  <c:v>Высокий </c:v>
                </c:pt>
                <c:pt idx="1">
                  <c:v>средний</c:v>
                </c:pt>
                <c:pt idx="2">
                  <c:v>низкий</c:v>
                </c:pt>
              </c:strCache>
            </c:strRef>
          </c:cat>
          <c:val>
            <c:numRef>
              <c:f>Лист1!$B$2:$B$5</c:f>
              <c:numCache>
                <c:formatCode>0%</c:formatCode>
                <c:ptCount val="4"/>
                <c:pt idx="0">
                  <c:v>0.43</c:v>
                </c:pt>
                <c:pt idx="1">
                  <c:v>0.56999999999999995</c:v>
                </c:pt>
                <c:pt idx="2">
                  <c:v>0</c:v>
                </c:pt>
              </c:numCache>
            </c:numRef>
          </c:val>
        </c:ser>
        <c:ser>
          <c:idx val="1"/>
          <c:order val="1"/>
          <c:tx>
            <c:strRef>
              <c:f>Лист1!$C$1</c:f>
              <c:strCache>
                <c:ptCount val="1"/>
                <c:pt idx="0">
                  <c:v>Столбец2</c:v>
                </c:pt>
              </c:strCache>
            </c:strRef>
          </c:tx>
          <c:invertIfNegative val="0"/>
          <c:cat>
            <c:strRef>
              <c:f>Лист1!$A$2:$A$5</c:f>
              <c:strCache>
                <c:ptCount val="3"/>
                <c:pt idx="0">
                  <c:v>Высокий </c:v>
                </c:pt>
                <c:pt idx="1">
                  <c:v>средний</c:v>
                </c:pt>
                <c:pt idx="2">
                  <c:v>низкий</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Высокий </c:v>
                </c:pt>
                <c:pt idx="1">
                  <c:v>средний</c:v>
                </c:pt>
                <c:pt idx="2">
                  <c:v>низкий</c:v>
                </c:pt>
              </c:strCache>
            </c:strRef>
          </c:cat>
          <c:val>
            <c:numRef>
              <c:f>Лист1!$D$2:$D$5</c:f>
            </c:numRef>
          </c:val>
        </c:ser>
        <c:dLbls>
          <c:showLegendKey val="0"/>
          <c:showVal val="0"/>
          <c:showCatName val="0"/>
          <c:showSerName val="0"/>
          <c:showPercent val="0"/>
          <c:showBubbleSize val="0"/>
        </c:dLbls>
        <c:gapWidth val="150"/>
        <c:shape val="box"/>
        <c:axId val="167609088"/>
        <c:axId val="167610624"/>
        <c:axId val="0"/>
      </c:bar3DChart>
      <c:catAx>
        <c:axId val="167609088"/>
        <c:scaling>
          <c:orientation val="minMax"/>
        </c:scaling>
        <c:delete val="1"/>
        <c:axPos val="b"/>
        <c:majorTickMark val="out"/>
        <c:minorTickMark val="none"/>
        <c:tickLblPos val="nextTo"/>
        <c:crossAx val="167610624"/>
        <c:crosses val="autoZero"/>
        <c:auto val="1"/>
        <c:lblAlgn val="ctr"/>
        <c:lblOffset val="100"/>
        <c:noMultiLvlLbl val="0"/>
      </c:catAx>
      <c:valAx>
        <c:axId val="167610624"/>
        <c:scaling>
          <c:orientation val="minMax"/>
        </c:scaling>
        <c:delete val="0"/>
        <c:axPos val="l"/>
        <c:majorGridlines/>
        <c:numFmt formatCode="0%" sourceLinked="1"/>
        <c:majorTickMark val="out"/>
        <c:minorTickMark val="none"/>
        <c:tickLblPos val="nextTo"/>
        <c:crossAx val="167609088"/>
        <c:crosses val="autoZero"/>
        <c:crossBetween val="between"/>
      </c:valAx>
      <c:spPr>
        <a:ln>
          <a:noFill/>
        </a:ln>
      </c:spPr>
    </c:plotArea>
    <c:plotVisOnly val="1"/>
    <c:dispBlanksAs val="gap"/>
    <c:showDLblsOverMax val="0"/>
  </c:chart>
  <c:spPr>
    <a:noFill/>
    <a:ln>
      <a:noFill/>
    </a:ln>
  </c:spPr>
  <c:txPr>
    <a:bodyPr/>
    <a:lstStyle/>
    <a:p>
      <a:pPr>
        <a:defRPr>
          <a:ln>
            <a:noFill/>
          </a:l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8907159631361867"/>
          <c:y val="0.12107686468607189"/>
          <c:w val="0.67975363159577118"/>
          <c:h val="0.64913334278387047"/>
        </c:manualLayout>
      </c:layout>
      <c:bar3DChart>
        <c:barDir val="col"/>
        <c:grouping val="stacked"/>
        <c:varyColors val="0"/>
        <c:ser>
          <c:idx val="0"/>
          <c:order val="0"/>
          <c:tx>
            <c:strRef>
              <c:f>Лист1!$B$1</c:f>
              <c:strCache>
                <c:ptCount val="1"/>
                <c:pt idx="0">
                  <c:v>Столбец3</c:v>
                </c:pt>
              </c:strCache>
            </c:strRef>
          </c:tx>
          <c:invertIfNegative val="0"/>
          <c:cat>
            <c:strRef>
              <c:f>Лист1!$A$2:$A$5</c:f>
              <c:strCache>
                <c:ptCount val="3"/>
                <c:pt idx="0">
                  <c:v>Высокий </c:v>
                </c:pt>
                <c:pt idx="1">
                  <c:v>средний</c:v>
                </c:pt>
                <c:pt idx="2">
                  <c:v>низкий</c:v>
                </c:pt>
              </c:strCache>
            </c:strRef>
          </c:cat>
          <c:val>
            <c:numRef>
              <c:f>Лист1!$B$2:$B$5</c:f>
              <c:numCache>
                <c:formatCode>0%</c:formatCode>
                <c:ptCount val="4"/>
                <c:pt idx="0">
                  <c:v>0.68600000000000005</c:v>
                </c:pt>
                <c:pt idx="1">
                  <c:v>0.314</c:v>
                </c:pt>
                <c:pt idx="2">
                  <c:v>0</c:v>
                </c:pt>
              </c:numCache>
            </c:numRef>
          </c:val>
        </c:ser>
        <c:ser>
          <c:idx val="1"/>
          <c:order val="1"/>
          <c:tx>
            <c:strRef>
              <c:f>Лист1!$C$1</c:f>
              <c:strCache>
                <c:ptCount val="1"/>
                <c:pt idx="0">
                  <c:v>Столбец2</c:v>
                </c:pt>
              </c:strCache>
            </c:strRef>
          </c:tx>
          <c:invertIfNegative val="0"/>
          <c:cat>
            <c:strRef>
              <c:f>Лист1!$A$2:$A$5</c:f>
              <c:strCache>
                <c:ptCount val="3"/>
                <c:pt idx="0">
                  <c:v>Высокий </c:v>
                </c:pt>
                <c:pt idx="1">
                  <c:v>средний</c:v>
                </c:pt>
                <c:pt idx="2">
                  <c:v>низкий</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Высокий </c:v>
                </c:pt>
                <c:pt idx="1">
                  <c:v>средний</c:v>
                </c:pt>
                <c:pt idx="2">
                  <c:v>низкий</c:v>
                </c:pt>
              </c:strCache>
            </c:strRef>
          </c:cat>
          <c:val>
            <c:numRef>
              <c:f>Лист1!$D$2:$D$5</c:f>
            </c:numRef>
          </c:val>
        </c:ser>
        <c:dLbls>
          <c:showLegendKey val="0"/>
          <c:showVal val="0"/>
          <c:showCatName val="0"/>
          <c:showSerName val="0"/>
          <c:showPercent val="0"/>
          <c:showBubbleSize val="0"/>
        </c:dLbls>
        <c:gapWidth val="150"/>
        <c:shape val="box"/>
        <c:axId val="164588544"/>
        <c:axId val="164623104"/>
        <c:axId val="0"/>
      </c:bar3DChart>
      <c:catAx>
        <c:axId val="164588544"/>
        <c:scaling>
          <c:orientation val="minMax"/>
        </c:scaling>
        <c:delete val="1"/>
        <c:axPos val="b"/>
        <c:majorTickMark val="out"/>
        <c:minorTickMark val="none"/>
        <c:tickLblPos val="nextTo"/>
        <c:crossAx val="164623104"/>
        <c:crosses val="autoZero"/>
        <c:auto val="1"/>
        <c:lblAlgn val="ctr"/>
        <c:lblOffset val="100"/>
        <c:noMultiLvlLbl val="0"/>
      </c:catAx>
      <c:valAx>
        <c:axId val="164623104"/>
        <c:scaling>
          <c:orientation val="minMax"/>
        </c:scaling>
        <c:delete val="0"/>
        <c:axPos val="l"/>
        <c:majorGridlines/>
        <c:numFmt formatCode="0%" sourceLinked="1"/>
        <c:majorTickMark val="out"/>
        <c:minorTickMark val="none"/>
        <c:tickLblPos val="nextTo"/>
        <c:crossAx val="164588544"/>
        <c:crosses val="autoZero"/>
        <c:crossBetween val="between"/>
      </c:valAx>
      <c:spPr>
        <a:ln>
          <a:noFill/>
        </a:ln>
      </c:spPr>
    </c:plotArea>
    <c:plotVisOnly val="1"/>
    <c:dispBlanksAs val="gap"/>
    <c:showDLblsOverMax val="0"/>
  </c:chart>
  <c:spPr>
    <a:noFill/>
    <a:ln>
      <a:noFill/>
    </a:ln>
  </c:spPr>
  <c:txPr>
    <a:bodyPr/>
    <a:lstStyle/>
    <a:p>
      <a:pPr>
        <a:defRPr>
          <a:ln>
            <a:noFill/>
          </a:ln>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761796222840567"/>
          <c:y val="0.12107686468607189"/>
          <c:w val="0.76119580447180946"/>
          <c:h val="0.75784627062785626"/>
        </c:manualLayout>
      </c:layout>
      <c:bar3DChart>
        <c:barDir val="col"/>
        <c:grouping val="stacked"/>
        <c:varyColors val="0"/>
        <c:ser>
          <c:idx val="0"/>
          <c:order val="0"/>
          <c:tx>
            <c:strRef>
              <c:f>Лист1!$B$1</c:f>
              <c:strCache>
                <c:ptCount val="1"/>
                <c:pt idx="0">
                  <c:v>Столбец3</c:v>
                </c:pt>
              </c:strCache>
            </c:strRef>
          </c:tx>
          <c:invertIfNegative val="0"/>
          <c:cat>
            <c:strRef>
              <c:f>Лист1!$A$2:$A$5</c:f>
              <c:strCache>
                <c:ptCount val="3"/>
                <c:pt idx="0">
                  <c:v>Высокий </c:v>
                </c:pt>
                <c:pt idx="1">
                  <c:v>средний</c:v>
                </c:pt>
                <c:pt idx="2">
                  <c:v>низкий</c:v>
                </c:pt>
              </c:strCache>
            </c:strRef>
          </c:cat>
          <c:val>
            <c:numRef>
              <c:f>Лист1!$B$2:$B$5</c:f>
              <c:numCache>
                <c:formatCode>0%</c:formatCode>
                <c:ptCount val="4"/>
                <c:pt idx="0">
                  <c:v>0.84699999999999998</c:v>
                </c:pt>
                <c:pt idx="1">
                  <c:v>0.153</c:v>
                </c:pt>
                <c:pt idx="2">
                  <c:v>0</c:v>
                </c:pt>
              </c:numCache>
            </c:numRef>
          </c:val>
        </c:ser>
        <c:ser>
          <c:idx val="1"/>
          <c:order val="1"/>
          <c:tx>
            <c:strRef>
              <c:f>Лист1!$C$1</c:f>
              <c:strCache>
                <c:ptCount val="1"/>
                <c:pt idx="0">
                  <c:v>Столбец2</c:v>
                </c:pt>
              </c:strCache>
            </c:strRef>
          </c:tx>
          <c:invertIfNegative val="0"/>
          <c:cat>
            <c:strRef>
              <c:f>Лист1!$A$2:$A$5</c:f>
              <c:strCache>
                <c:ptCount val="3"/>
                <c:pt idx="0">
                  <c:v>Высокий </c:v>
                </c:pt>
                <c:pt idx="1">
                  <c:v>средний</c:v>
                </c:pt>
                <c:pt idx="2">
                  <c:v>низкий</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Высокий </c:v>
                </c:pt>
                <c:pt idx="1">
                  <c:v>средний</c:v>
                </c:pt>
                <c:pt idx="2">
                  <c:v>низкий</c:v>
                </c:pt>
              </c:strCache>
            </c:strRef>
          </c:cat>
          <c:val>
            <c:numRef>
              <c:f>Лист1!$D$2:$D$5</c:f>
            </c:numRef>
          </c:val>
        </c:ser>
        <c:dLbls>
          <c:showLegendKey val="0"/>
          <c:showVal val="0"/>
          <c:showCatName val="0"/>
          <c:showSerName val="0"/>
          <c:showPercent val="0"/>
          <c:showBubbleSize val="0"/>
        </c:dLbls>
        <c:gapWidth val="150"/>
        <c:shape val="box"/>
        <c:axId val="164505472"/>
        <c:axId val="164507008"/>
        <c:axId val="0"/>
      </c:bar3DChart>
      <c:catAx>
        <c:axId val="164505472"/>
        <c:scaling>
          <c:orientation val="minMax"/>
        </c:scaling>
        <c:delete val="1"/>
        <c:axPos val="b"/>
        <c:majorTickMark val="out"/>
        <c:minorTickMark val="none"/>
        <c:tickLblPos val="nextTo"/>
        <c:crossAx val="164507008"/>
        <c:crosses val="autoZero"/>
        <c:auto val="1"/>
        <c:lblAlgn val="ctr"/>
        <c:lblOffset val="100"/>
        <c:noMultiLvlLbl val="0"/>
      </c:catAx>
      <c:valAx>
        <c:axId val="164507008"/>
        <c:scaling>
          <c:orientation val="minMax"/>
        </c:scaling>
        <c:delete val="0"/>
        <c:axPos val="l"/>
        <c:majorGridlines/>
        <c:numFmt formatCode="0%" sourceLinked="1"/>
        <c:majorTickMark val="out"/>
        <c:minorTickMark val="none"/>
        <c:tickLblPos val="nextTo"/>
        <c:crossAx val="164505472"/>
        <c:crosses val="autoZero"/>
        <c:crossBetween val="between"/>
      </c:valAx>
      <c:spPr>
        <a:ln>
          <a:noFill/>
        </a:ln>
      </c:spPr>
    </c:plotArea>
    <c:plotVisOnly val="1"/>
    <c:dispBlanksAs val="gap"/>
    <c:showDLblsOverMax val="0"/>
  </c:chart>
  <c:spPr>
    <a:noFill/>
    <a:ln>
      <a:noFill/>
    </a:ln>
  </c:spPr>
  <c:txPr>
    <a:bodyPr/>
    <a:lstStyle/>
    <a:p>
      <a:pPr>
        <a:defRPr>
          <a:ln>
            <a:noFill/>
          </a:ln>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761796222840567"/>
          <c:y val="0.12107686468607189"/>
          <c:w val="0.76119580447180946"/>
          <c:h val="0.75784627062785626"/>
        </c:manualLayout>
      </c:layout>
      <c:bar3DChart>
        <c:barDir val="col"/>
        <c:grouping val="stacked"/>
        <c:varyColors val="0"/>
        <c:ser>
          <c:idx val="0"/>
          <c:order val="0"/>
          <c:tx>
            <c:strRef>
              <c:f>Лист1!$B$1</c:f>
              <c:strCache>
                <c:ptCount val="1"/>
                <c:pt idx="0">
                  <c:v>Столбец3</c:v>
                </c:pt>
              </c:strCache>
            </c:strRef>
          </c:tx>
          <c:invertIfNegative val="0"/>
          <c:cat>
            <c:strRef>
              <c:f>Лист1!$A$2:$A$5</c:f>
              <c:strCache>
                <c:ptCount val="3"/>
                <c:pt idx="0">
                  <c:v>Высокий </c:v>
                </c:pt>
                <c:pt idx="1">
                  <c:v>средний</c:v>
                </c:pt>
                <c:pt idx="2">
                  <c:v>низкий</c:v>
                </c:pt>
              </c:strCache>
            </c:strRef>
          </c:cat>
          <c:val>
            <c:numRef>
              <c:f>Лист1!$B$2:$B$5</c:f>
              <c:numCache>
                <c:formatCode>0%</c:formatCode>
                <c:ptCount val="4"/>
                <c:pt idx="0">
                  <c:v>0.64700000000000002</c:v>
                </c:pt>
                <c:pt idx="1">
                  <c:v>0.35299999999999998</c:v>
                </c:pt>
                <c:pt idx="2">
                  <c:v>0</c:v>
                </c:pt>
              </c:numCache>
            </c:numRef>
          </c:val>
        </c:ser>
        <c:ser>
          <c:idx val="1"/>
          <c:order val="1"/>
          <c:tx>
            <c:strRef>
              <c:f>Лист1!$C$1</c:f>
              <c:strCache>
                <c:ptCount val="1"/>
                <c:pt idx="0">
                  <c:v>Столбец2</c:v>
                </c:pt>
              </c:strCache>
            </c:strRef>
          </c:tx>
          <c:invertIfNegative val="0"/>
          <c:cat>
            <c:strRef>
              <c:f>Лист1!$A$2:$A$5</c:f>
              <c:strCache>
                <c:ptCount val="3"/>
                <c:pt idx="0">
                  <c:v>Высокий </c:v>
                </c:pt>
                <c:pt idx="1">
                  <c:v>средний</c:v>
                </c:pt>
                <c:pt idx="2">
                  <c:v>низкий</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Высокий </c:v>
                </c:pt>
                <c:pt idx="1">
                  <c:v>средний</c:v>
                </c:pt>
                <c:pt idx="2">
                  <c:v>низкий</c:v>
                </c:pt>
              </c:strCache>
            </c:strRef>
          </c:cat>
          <c:val>
            <c:numRef>
              <c:f>Лист1!$D$2:$D$5</c:f>
            </c:numRef>
          </c:val>
        </c:ser>
        <c:dLbls>
          <c:showLegendKey val="0"/>
          <c:showVal val="0"/>
          <c:showCatName val="0"/>
          <c:showSerName val="0"/>
          <c:showPercent val="0"/>
          <c:showBubbleSize val="0"/>
        </c:dLbls>
        <c:gapWidth val="150"/>
        <c:shape val="box"/>
        <c:axId val="167990016"/>
        <c:axId val="167991552"/>
        <c:axId val="0"/>
      </c:bar3DChart>
      <c:catAx>
        <c:axId val="167990016"/>
        <c:scaling>
          <c:orientation val="minMax"/>
        </c:scaling>
        <c:delete val="1"/>
        <c:axPos val="b"/>
        <c:majorTickMark val="out"/>
        <c:minorTickMark val="none"/>
        <c:tickLblPos val="nextTo"/>
        <c:crossAx val="167991552"/>
        <c:crosses val="autoZero"/>
        <c:auto val="1"/>
        <c:lblAlgn val="ctr"/>
        <c:lblOffset val="100"/>
        <c:noMultiLvlLbl val="0"/>
      </c:catAx>
      <c:valAx>
        <c:axId val="167991552"/>
        <c:scaling>
          <c:orientation val="minMax"/>
        </c:scaling>
        <c:delete val="0"/>
        <c:axPos val="l"/>
        <c:majorGridlines/>
        <c:numFmt formatCode="0%" sourceLinked="1"/>
        <c:majorTickMark val="out"/>
        <c:minorTickMark val="none"/>
        <c:tickLblPos val="nextTo"/>
        <c:crossAx val="167990016"/>
        <c:crosses val="autoZero"/>
        <c:crossBetween val="between"/>
      </c:valAx>
      <c:spPr>
        <a:ln>
          <a:noFill/>
        </a:ln>
      </c:spPr>
    </c:plotArea>
    <c:plotVisOnly val="1"/>
    <c:dispBlanksAs val="gap"/>
    <c:showDLblsOverMax val="0"/>
  </c:chart>
  <c:spPr>
    <a:noFill/>
    <a:ln>
      <a:noFill/>
    </a:ln>
  </c:spPr>
  <c:txPr>
    <a:bodyPr/>
    <a:lstStyle/>
    <a:p>
      <a:pPr>
        <a:defRPr>
          <a:ln>
            <a:noFill/>
          </a:ln>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761796222840567"/>
          <c:y val="0.12107686468607189"/>
          <c:w val="0.76119580447180946"/>
          <c:h val="0.75784627062785626"/>
        </c:manualLayout>
      </c:layout>
      <c:bar3DChart>
        <c:barDir val="col"/>
        <c:grouping val="stacked"/>
        <c:varyColors val="0"/>
        <c:ser>
          <c:idx val="0"/>
          <c:order val="0"/>
          <c:tx>
            <c:strRef>
              <c:f>Лист1!$B$1</c:f>
              <c:strCache>
                <c:ptCount val="1"/>
                <c:pt idx="0">
                  <c:v>Столбец3</c:v>
                </c:pt>
              </c:strCache>
            </c:strRef>
          </c:tx>
          <c:invertIfNegative val="0"/>
          <c:cat>
            <c:strRef>
              <c:f>Лист1!$A$2:$A$5</c:f>
              <c:strCache>
                <c:ptCount val="3"/>
                <c:pt idx="0">
                  <c:v>Высокий </c:v>
                </c:pt>
                <c:pt idx="1">
                  <c:v>средний</c:v>
                </c:pt>
                <c:pt idx="2">
                  <c:v>низкий</c:v>
                </c:pt>
              </c:strCache>
            </c:strRef>
          </c:cat>
          <c:val>
            <c:numRef>
              <c:f>Лист1!$B$2:$B$5</c:f>
              <c:numCache>
                <c:formatCode>0%</c:formatCode>
                <c:ptCount val="4"/>
                <c:pt idx="0">
                  <c:v>0.43</c:v>
                </c:pt>
                <c:pt idx="1">
                  <c:v>0.56999999999999995</c:v>
                </c:pt>
                <c:pt idx="2">
                  <c:v>0</c:v>
                </c:pt>
              </c:numCache>
            </c:numRef>
          </c:val>
        </c:ser>
        <c:ser>
          <c:idx val="1"/>
          <c:order val="1"/>
          <c:tx>
            <c:strRef>
              <c:f>Лист1!$C$1</c:f>
              <c:strCache>
                <c:ptCount val="1"/>
                <c:pt idx="0">
                  <c:v>Столбец2</c:v>
                </c:pt>
              </c:strCache>
            </c:strRef>
          </c:tx>
          <c:invertIfNegative val="0"/>
          <c:cat>
            <c:strRef>
              <c:f>Лист1!$A$2:$A$5</c:f>
              <c:strCache>
                <c:ptCount val="3"/>
                <c:pt idx="0">
                  <c:v>Высокий </c:v>
                </c:pt>
                <c:pt idx="1">
                  <c:v>средний</c:v>
                </c:pt>
                <c:pt idx="2">
                  <c:v>низкий</c:v>
                </c:pt>
              </c:strCache>
            </c:strRef>
          </c:cat>
          <c:val>
            <c:numRef>
              <c:f>Лист1!$C$2:$C$5</c:f>
              <c:numCache>
                <c:formatCode>General</c:formatCode>
                <c:ptCount val="4"/>
              </c:numCache>
            </c:numRef>
          </c:val>
        </c:ser>
        <c:ser>
          <c:idx val="2"/>
          <c:order val="2"/>
          <c:tx>
            <c:strRef>
              <c:f>Лист1!$D$1</c:f>
              <c:strCache>
                <c:ptCount val="1"/>
                <c:pt idx="0">
                  <c:v>Столбец1</c:v>
                </c:pt>
              </c:strCache>
            </c:strRef>
          </c:tx>
          <c:invertIfNegative val="0"/>
          <c:cat>
            <c:strRef>
              <c:f>Лист1!$A$2:$A$5</c:f>
              <c:strCache>
                <c:ptCount val="3"/>
                <c:pt idx="0">
                  <c:v>Высокий </c:v>
                </c:pt>
                <c:pt idx="1">
                  <c:v>средний</c:v>
                </c:pt>
                <c:pt idx="2">
                  <c:v>низкий</c:v>
                </c:pt>
              </c:strCache>
            </c:strRef>
          </c:cat>
          <c:val>
            <c:numRef>
              <c:f>Лист1!$D$2:$D$5</c:f>
            </c:numRef>
          </c:val>
        </c:ser>
        <c:dLbls>
          <c:showLegendKey val="0"/>
          <c:showVal val="0"/>
          <c:showCatName val="0"/>
          <c:showSerName val="0"/>
          <c:showPercent val="0"/>
          <c:showBubbleSize val="0"/>
        </c:dLbls>
        <c:gapWidth val="150"/>
        <c:shape val="box"/>
        <c:axId val="168017280"/>
        <c:axId val="168019072"/>
        <c:axId val="0"/>
      </c:bar3DChart>
      <c:catAx>
        <c:axId val="168017280"/>
        <c:scaling>
          <c:orientation val="minMax"/>
        </c:scaling>
        <c:delete val="1"/>
        <c:axPos val="b"/>
        <c:majorTickMark val="out"/>
        <c:minorTickMark val="none"/>
        <c:tickLblPos val="nextTo"/>
        <c:crossAx val="168019072"/>
        <c:crosses val="autoZero"/>
        <c:auto val="1"/>
        <c:lblAlgn val="ctr"/>
        <c:lblOffset val="100"/>
        <c:noMultiLvlLbl val="0"/>
      </c:catAx>
      <c:valAx>
        <c:axId val="168019072"/>
        <c:scaling>
          <c:orientation val="minMax"/>
        </c:scaling>
        <c:delete val="0"/>
        <c:axPos val="l"/>
        <c:majorGridlines/>
        <c:numFmt formatCode="0%" sourceLinked="1"/>
        <c:majorTickMark val="out"/>
        <c:minorTickMark val="none"/>
        <c:tickLblPos val="nextTo"/>
        <c:crossAx val="168017280"/>
        <c:crosses val="autoZero"/>
        <c:crossBetween val="between"/>
      </c:valAx>
      <c:spPr>
        <a:ln>
          <a:noFill/>
        </a:ln>
      </c:spPr>
    </c:plotArea>
    <c:plotVisOnly val="1"/>
    <c:dispBlanksAs val="gap"/>
    <c:showDLblsOverMax val="0"/>
  </c:chart>
  <c:spPr>
    <a:noFill/>
    <a:ln>
      <a:noFill/>
    </a:ln>
  </c:spPr>
  <c:txPr>
    <a:bodyPr/>
    <a:lstStyle/>
    <a:p>
      <a:pPr>
        <a:defRPr>
          <a:ln>
            <a:noFill/>
          </a:l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6F4F9-86B2-4D36-8FF0-A67A1510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6008</Words>
  <Characters>34249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2020-04-07T05:19:00Z</cp:lastPrinted>
  <dcterms:created xsi:type="dcterms:W3CDTF">2020-04-10T11:25:00Z</dcterms:created>
  <dcterms:modified xsi:type="dcterms:W3CDTF">2020-04-10T11:25:00Z</dcterms:modified>
</cp:coreProperties>
</file>